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9A1AE" w14:textId="05FDEA09" w:rsidR="00CA7463" w:rsidRDefault="00CA7463">
      <w:r>
        <w:t>BIJLAGE 29</w:t>
      </w:r>
    </w:p>
    <w:tbl>
      <w:tblPr>
        <w:tblStyle w:val="Tabelraste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4A0" w:firstRow="1" w:lastRow="0" w:firstColumn="1" w:lastColumn="0" w:noHBand="0" w:noVBand="1"/>
      </w:tblPr>
      <w:tblGrid>
        <w:gridCol w:w="2719"/>
        <w:gridCol w:w="1618"/>
        <w:gridCol w:w="4719"/>
      </w:tblGrid>
      <w:tr w:rsidR="003042AE" w14:paraId="562DA114" w14:textId="77777777" w:rsidTr="00896DAF">
        <w:trPr>
          <w:trHeight w:val="275"/>
        </w:trPr>
        <w:tc>
          <w:tcPr>
            <w:tcW w:w="2736" w:type="dxa"/>
            <w:vMerge w:val="restart"/>
            <w:tcBorders>
              <w:right w:val="single" w:sz="4" w:space="0" w:color="auto"/>
            </w:tcBorders>
          </w:tcPr>
          <w:p w14:paraId="3FD56EA9" w14:textId="75732C8D" w:rsidR="003042AE" w:rsidRPr="009A0481" w:rsidRDefault="003042AE">
            <w:pPr>
              <w:rPr>
                <w:lang w:val="nl-NL"/>
              </w:rPr>
            </w:pPr>
          </w:p>
        </w:tc>
        <w:tc>
          <w:tcPr>
            <w:tcW w:w="6546" w:type="dxa"/>
            <w:gridSpan w:val="2"/>
            <w:tcBorders>
              <w:top w:val="single" w:sz="4" w:space="0" w:color="auto"/>
              <w:left w:val="single" w:sz="4" w:space="0" w:color="auto"/>
              <w:bottom w:val="nil"/>
              <w:right w:val="single" w:sz="4" w:space="0" w:color="auto"/>
            </w:tcBorders>
            <w:shd w:val="clear" w:color="auto" w:fill="D9D9D9" w:themeFill="background1" w:themeFillShade="D9"/>
          </w:tcPr>
          <w:p w14:paraId="7A03196A" w14:textId="77777777" w:rsidR="003042AE" w:rsidRPr="009A0481" w:rsidRDefault="003042AE" w:rsidP="003042AE">
            <w:pPr>
              <w:jc w:val="center"/>
              <w:rPr>
                <w:lang w:val="nl-NL"/>
              </w:rPr>
            </w:pPr>
          </w:p>
          <w:p w14:paraId="218F1E46" w14:textId="77777777" w:rsidR="00396E99" w:rsidRDefault="00396E99" w:rsidP="003042AE">
            <w:pPr>
              <w:jc w:val="center"/>
              <w:rPr>
                <w:color w:val="0000FF"/>
                <w:sz w:val="48"/>
                <w:szCs w:val="48"/>
                <w:u w:val="single"/>
                <w:lang w:val="nl-NL"/>
              </w:rPr>
            </w:pPr>
          </w:p>
          <w:p w14:paraId="42AED317" w14:textId="77777777" w:rsidR="003042AE" w:rsidRDefault="003042AE" w:rsidP="003042AE">
            <w:pPr>
              <w:jc w:val="center"/>
              <w:rPr>
                <w:color w:val="0000FF"/>
                <w:sz w:val="48"/>
                <w:szCs w:val="48"/>
                <w:u w:val="single"/>
                <w:lang w:val="nl-NL"/>
              </w:rPr>
            </w:pPr>
            <w:r w:rsidRPr="005A3477">
              <w:rPr>
                <w:color w:val="0000FF"/>
                <w:sz w:val="48"/>
                <w:szCs w:val="48"/>
                <w:u w:val="single"/>
                <w:lang w:val="nl-NL"/>
              </w:rPr>
              <w:t>Functiebeschrijving</w:t>
            </w:r>
          </w:p>
          <w:p w14:paraId="7B0A5361" w14:textId="19498788" w:rsidR="00F65EE2" w:rsidRPr="009A0481" w:rsidRDefault="00F65EE2" w:rsidP="00F65EE2">
            <w:pPr>
              <w:rPr>
                <w:lang w:val="nl-NL"/>
              </w:rPr>
            </w:pPr>
          </w:p>
        </w:tc>
      </w:tr>
      <w:tr w:rsidR="003042AE" w:rsidRPr="00706A7B" w14:paraId="1DAAC376" w14:textId="77777777" w:rsidTr="00896DAF">
        <w:trPr>
          <w:trHeight w:val="275"/>
        </w:trPr>
        <w:tc>
          <w:tcPr>
            <w:tcW w:w="2736" w:type="dxa"/>
            <w:vMerge/>
            <w:tcBorders>
              <w:right w:val="single" w:sz="4" w:space="0" w:color="auto"/>
            </w:tcBorders>
          </w:tcPr>
          <w:p w14:paraId="1807ABE7" w14:textId="77777777" w:rsidR="003042AE" w:rsidRPr="009A0481" w:rsidRDefault="003042AE">
            <w:pPr>
              <w:rPr>
                <w:lang w:val="nl-NL"/>
              </w:rPr>
            </w:pPr>
          </w:p>
        </w:tc>
        <w:tc>
          <w:tcPr>
            <w:tcW w:w="654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40F4247" w14:textId="39EBC635" w:rsidR="00CA7463" w:rsidRDefault="00A06F93" w:rsidP="00A06F93">
            <w:pPr>
              <w:shd w:val="clear" w:color="auto" w:fill="D9D9D9" w:themeFill="background1" w:themeFillShade="D9"/>
              <w:jc w:val="center"/>
              <w:rPr>
                <w:b/>
                <w:color w:val="0000FF"/>
                <w:sz w:val="48"/>
                <w:szCs w:val="48"/>
                <w:lang w:val="nl-NL"/>
              </w:rPr>
            </w:pPr>
            <w:r>
              <w:rPr>
                <w:b/>
                <w:color w:val="0000FF"/>
                <w:sz w:val="48"/>
                <w:szCs w:val="48"/>
                <w:lang w:val="nl-NL"/>
              </w:rPr>
              <w:t xml:space="preserve">Specialist </w:t>
            </w:r>
            <w:r w:rsidR="00396E99" w:rsidRPr="00396E99">
              <w:rPr>
                <w:b/>
                <w:color w:val="0000FF"/>
                <w:sz w:val="48"/>
                <w:szCs w:val="48"/>
                <w:lang w:val="nl-NL"/>
              </w:rPr>
              <w:t xml:space="preserve">Vorming Training en Opleiding </w:t>
            </w:r>
          </w:p>
          <w:p w14:paraId="20ABF39E" w14:textId="486E705D" w:rsidR="00A06F93" w:rsidRPr="001056C5" w:rsidRDefault="00A06F93" w:rsidP="00A06F93">
            <w:pPr>
              <w:shd w:val="clear" w:color="auto" w:fill="D9D9D9" w:themeFill="background1" w:themeFillShade="D9"/>
              <w:jc w:val="center"/>
              <w:rPr>
                <w:b/>
                <w:color w:val="0000FF"/>
                <w:lang w:val="nl-NL"/>
              </w:rPr>
            </w:pPr>
            <w:r>
              <w:rPr>
                <w:b/>
                <w:color w:val="0000FF"/>
                <w:lang w:val="nl-NL"/>
              </w:rPr>
              <w:t>(Forop 2</w:t>
            </w:r>
            <w:r w:rsidRPr="001056C5">
              <w:rPr>
                <w:b/>
                <w:color w:val="0000FF"/>
                <w:lang w:val="nl-NL"/>
              </w:rPr>
              <w:t>)</w:t>
            </w:r>
          </w:p>
          <w:p w14:paraId="4994675A" w14:textId="77777777" w:rsidR="003042AE" w:rsidRDefault="003042AE" w:rsidP="003042AE">
            <w:pPr>
              <w:jc w:val="center"/>
              <w:rPr>
                <w:lang w:val="nl-NL"/>
              </w:rPr>
            </w:pPr>
          </w:p>
          <w:p w14:paraId="795A70EA" w14:textId="77777777" w:rsidR="00396E99" w:rsidRPr="009A0481" w:rsidRDefault="00396E99" w:rsidP="003042AE">
            <w:pPr>
              <w:jc w:val="center"/>
              <w:rPr>
                <w:lang w:val="nl-NL"/>
              </w:rPr>
            </w:pPr>
          </w:p>
        </w:tc>
      </w:tr>
      <w:tr w:rsidR="00B63441" w:rsidRPr="00706A7B" w14:paraId="6650FAAC" w14:textId="77777777" w:rsidTr="00896DAF">
        <w:tc>
          <w:tcPr>
            <w:tcW w:w="2736" w:type="dxa"/>
          </w:tcPr>
          <w:p w14:paraId="128627AD" w14:textId="77777777" w:rsidR="00B63441" w:rsidRPr="009A0481" w:rsidRDefault="00B63441">
            <w:pPr>
              <w:rPr>
                <w:b/>
                <w:color w:val="0000FF"/>
                <w:sz w:val="20"/>
                <w:szCs w:val="20"/>
                <w:lang w:val="nl-NL"/>
              </w:rPr>
            </w:pPr>
          </w:p>
        </w:tc>
        <w:tc>
          <w:tcPr>
            <w:tcW w:w="6546" w:type="dxa"/>
            <w:gridSpan w:val="2"/>
            <w:tcBorders>
              <w:top w:val="single" w:sz="4" w:space="0" w:color="auto"/>
            </w:tcBorders>
            <w:shd w:val="clear" w:color="auto" w:fill="auto"/>
          </w:tcPr>
          <w:p w14:paraId="75475D53" w14:textId="77777777" w:rsidR="00CA7463" w:rsidRDefault="00CA7463" w:rsidP="00CA7463">
            <w:pPr>
              <w:jc w:val="center"/>
              <w:rPr>
                <w:rFonts w:cs="Arial"/>
                <w:color w:val="000000"/>
                <w:sz w:val="20"/>
                <w:szCs w:val="20"/>
                <w:lang w:val="nl-NL"/>
              </w:rPr>
            </w:pPr>
          </w:p>
          <w:p w14:paraId="2F77CB77" w14:textId="2E8AFBE5" w:rsidR="00CA7463" w:rsidRDefault="00CA7463" w:rsidP="00CA7463">
            <w:pPr>
              <w:jc w:val="center"/>
              <w:rPr>
                <w:rFonts w:cs="Arial"/>
                <w:color w:val="000000"/>
                <w:sz w:val="20"/>
                <w:szCs w:val="20"/>
                <w:lang w:val="nl-NL"/>
              </w:rPr>
            </w:pPr>
            <w:r>
              <w:rPr>
                <w:rFonts w:cs="Arial"/>
                <w:color w:val="000000"/>
                <w:sz w:val="20"/>
                <w:szCs w:val="20"/>
                <w:lang w:val="nl-NL"/>
              </w:rPr>
              <w:t xml:space="preserve">Deze functie is </w:t>
            </w:r>
            <w:r w:rsidR="00E43C9C">
              <w:rPr>
                <w:rFonts w:cs="Arial"/>
                <w:color w:val="000000"/>
                <w:sz w:val="20"/>
                <w:szCs w:val="20"/>
                <w:lang w:val="nl-NL"/>
              </w:rPr>
              <w:t xml:space="preserve">in principe </w:t>
            </w:r>
            <w:r>
              <w:rPr>
                <w:rFonts w:cs="Arial"/>
                <w:color w:val="000000"/>
                <w:sz w:val="20"/>
                <w:szCs w:val="20"/>
                <w:lang w:val="nl-NL"/>
              </w:rPr>
              <w:t xml:space="preserve">gekoppeld aan een functie van het </w:t>
            </w:r>
            <w:r w:rsidR="00B9048A">
              <w:rPr>
                <w:rFonts w:cs="Arial"/>
                <w:color w:val="000000"/>
                <w:sz w:val="20"/>
                <w:szCs w:val="20"/>
                <w:lang w:val="nl-NL"/>
              </w:rPr>
              <w:t xml:space="preserve">basis-, midden- of </w:t>
            </w:r>
            <w:r>
              <w:rPr>
                <w:rFonts w:cs="Arial"/>
                <w:color w:val="000000"/>
                <w:sz w:val="20"/>
                <w:szCs w:val="20"/>
                <w:lang w:val="nl-NL"/>
              </w:rPr>
              <w:t>hoger kader.</w:t>
            </w:r>
          </w:p>
          <w:p w14:paraId="21C56D9F" w14:textId="77777777" w:rsidR="00CA7463" w:rsidRDefault="00CA7463" w:rsidP="00CA7463">
            <w:pPr>
              <w:jc w:val="center"/>
              <w:rPr>
                <w:rFonts w:cs="Arial"/>
                <w:color w:val="000000"/>
                <w:sz w:val="20"/>
                <w:szCs w:val="20"/>
                <w:lang w:val="nl-NL"/>
              </w:rPr>
            </w:pPr>
          </w:p>
          <w:p w14:paraId="2E0B3AFD" w14:textId="162D08BA" w:rsidR="00CA7463" w:rsidRDefault="00CA7463" w:rsidP="00CA7463">
            <w:pPr>
              <w:jc w:val="center"/>
              <w:rPr>
                <w:rFonts w:cs="Arial"/>
                <w:color w:val="000000"/>
                <w:sz w:val="20"/>
                <w:szCs w:val="20"/>
                <w:lang w:val="nl-NL"/>
              </w:rPr>
            </w:pPr>
            <w:r w:rsidRPr="00BE0919">
              <w:rPr>
                <w:rFonts w:cs="Arial"/>
                <w:color w:val="000000"/>
                <w:sz w:val="20"/>
                <w:szCs w:val="20"/>
                <w:lang w:val="nl-NL"/>
              </w:rPr>
              <w:t xml:space="preserve">De zone voorziet deze </w:t>
            </w:r>
            <w:r>
              <w:rPr>
                <w:rFonts w:cs="Arial"/>
                <w:color w:val="000000"/>
                <w:sz w:val="20"/>
                <w:szCs w:val="20"/>
                <w:lang w:val="nl-NL"/>
              </w:rPr>
              <w:t>functie</w:t>
            </w:r>
            <w:r w:rsidRPr="00BE0919">
              <w:rPr>
                <w:rFonts w:cs="Arial"/>
                <w:color w:val="000000"/>
                <w:sz w:val="20"/>
                <w:szCs w:val="20"/>
                <w:lang w:val="nl-NL"/>
              </w:rPr>
              <w:t xml:space="preserve"> in f</w:t>
            </w:r>
            <w:r w:rsidR="001B6C73">
              <w:rPr>
                <w:rFonts w:cs="Arial"/>
                <w:color w:val="000000"/>
                <w:sz w:val="20"/>
                <w:szCs w:val="20"/>
                <w:lang w:val="nl-NL"/>
              </w:rPr>
              <w:t>unctie van haar risicoanalyse</w:t>
            </w:r>
            <w:r w:rsidRPr="00BE0919">
              <w:rPr>
                <w:rFonts w:cs="Arial"/>
                <w:color w:val="000000"/>
                <w:sz w:val="20"/>
                <w:szCs w:val="20"/>
                <w:lang w:val="nl-NL"/>
              </w:rPr>
              <w:t>.</w:t>
            </w:r>
          </w:p>
          <w:p w14:paraId="7FE2C7A9" w14:textId="77777777" w:rsidR="00CA7463" w:rsidRDefault="00CA7463" w:rsidP="00CA7463">
            <w:pPr>
              <w:jc w:val="center"/>
              <w:rPr>
                <w:rFonts w:cs="Arial"/>
                <w:color w:val="000000"/>
                <w:sz w:val="20"/>
                <w:szCs w:val="20"/>
                <w:lang w:val="nl-NL"/>
              </w:rPr>
            </w:pPr>
          </w:p>
          <w:p w14:paraId="3A1290BC" w14:textId="77777777" w:rsidR="00CA7463" w:rsidRPr="00BE0919" w:rsidRDefault="00CA7463" w:rsidP="00CA7463">
            <w:pPr>
              <w:jc w:val="center"/>
              <w:rPr>
                <w:rFonts w:cs="Arial"/>
                <w:color w:val="000000"/>
                <w:sz w:val="20"/>
                <w:szCs w:val="20"/>
                <w:lang w:val="nl-NL"/>
              </w:rPr>
            </w:pPr>
            <w:r>
              <w:rPr>
                <w:rFonts w:cs="Arial"/>
                <w:color w:val="000000"/>
                <w:sz w:val="20"/>
                <w:szCs w:val="20"/>
                <w:lang w:val="nl-NL"/>
              </w:rPr>
              <w:t>Deze functie kan ook opgenomen worden door administratief, niet-operationeel personeel.</w:t>
            </w:r>
          </w:p>
          <w:p w14:paraId="0200ED59" w14:textId="77777777" w:rsidR="00B63441" w:rsidRDefault="00B63441" w:rsidP="00F65EE2">
            <w:pPr>
              <w:widowControl w:val="0"/>
              <w:autoSpaceDE w:val="0"/>
              <w:autoSpaceDN w:val="0"/>
              <w:adjustRightInd w:val="0"/>
              <w:rPr>
                <w:sz w:val="20"/>
                <w:szCs w:val="20"/>
                <w:lang w:val="nl-NL"/>
              </w:rPr>
            </w:pPr>
          </w:p>
          <w:p w14:paraId="395690B1" w14:textId="77777777" w:rsidR="00E71954" w:rsidRDefault="00E71954" w:rsidP="00E71954">
            <w:pPr>
              <w:jc w:val="center"/>
              <w:rPr>
                <w:rFonts w:cs="Arial"/>
                <w:color w:val="000000"/>
                <w:sz w:val="20"/>
                <w:szCs w:val="20"/>
                <w:lang w:val="nl-NL"/>
              </w:rPr>
            </w:pPr>
            <w:r>
              <w:rPr>
                <w:rFonts w:cs="Arial"/>
                <w:color w:val="000000"/>
                <w:sz w:val="20"/>
                <w:szCs w:val="20"/>
                <w:lang w:val="nl-NL"/>
              </w:rPr>
              <w:t xml:space="preserve">Deze functie kan ook worden opgenomen in het kader van wedertewerkstelling op eigen verzoek, zoals bedoeld in artikel 119, van het </w:t>
            </w:r>
            <w:r>
              <w:rPr>
                <w:rFonts w:cs="Arial"/>
                <w:sz w:val="20"/>
                <w:szCs w:val="20"/>
                <w:lang w:val="nl-NL"/>
              </w:rPr>
              <w:t>koninklijk besluit van 19 april 2014 tot bepaling van het statuut van het operationeel personeel van de hulpverleningszones</w:t>
            </w:r>
          </w:p>
          <w:p w14:paraId="48F99611" w14:textId="77777777" w:rsidR="00E71954" w:rsidRDefault="00E71954" w:rsidP="00E71954">
            <w:pPr>
              <w:jc w:val="center"/>
              <w:rPr>
                <w:rFonts w:cs="Arial"/>
                <w:color w:val="000000"/>
                <w:sz w:val="20"/>
                <w:szCs w:val="20"/>
                <w:lang w:val="nl-NL"/>
              </w:rPr>
            </w:pPr>
          </w:p>
          <w:p w14:paraId="29FED3C2" w14:textId="77777777" w:rsidR="00E71954" w:rsidRDefault="00E71954" w:rsidP="00E71954">
            <w:pPr>
              <w:jc w:val="center"/>
              <w:rPr>
                <w:rFonts w:cs="Arial"/>
                <w:color w:val="000000"/>
                <w:sz w:val="20"/>
                <w:szCs w:val="20"/>
                <w:lang w:val="nl-NL"/>
              </w:rPr>
            </w:pPr>
            <w:r>
              <w:rPr>
                <w:rFonts w:cs="Arial"/>
                <w:color w:val="000000"/>
                <w:sz w:val="20"/>
                <w:szCs w:val="20"/>
                <w:lang w:val="nl-NL"/>
              </w:rPr>
              <w:t xml:space="preserve">Deze functie kan ook worden opgenomen in het kader van het ministerieel besluit van 11 juni 2015 tot vaststelling van de lijst met lichtere, aangepaste betrekkingen bedoeld in artikel 126, derde lid, van het koninklijk besluit van 19 april 2014 </w:t>
            </w:r>
            <w:r>
              <w:rPr>
                <w:rFonts w:cs="Arial"/>
                <w:sz w:val="20"/>
                <w:szCs w:val="20"/>
                <w:lang w:val="nl-NL"/>
              </w:rPr>
              <w:t xml:space="preserve">tot bepaling van het statuut van het operationeel personeel van de hulpverleningszones </w:t>
            </w:r>
          </w:p>
          <w:p w14:paraId="3FACE16D" w14:textId="77777777" w:rsidR="00E71954" w:rsidRPr="00A06F93" w:rsidRDefault="00E71954" w:rsidP="00F65EE2">
            <w:pPr>
              <w:widowControl w:val="0"/>
              <w:autoSpaceDE w:val="0"/>
              <w:autoSpaceDN w:val="0"/>
              <w:adjustRightInd w:val="0"/>
              <w:rPr>
                <w:sz w:val="20"/>
                <w:szCs w:val="20"/>
                <w:lang w:val="nl-NL"/>
              </w:rPr>
            </w:pPr>
          </w:p>
        </w:tc>
      </w:tr>
      <w:tr w:rsidR="002A4B21" w:rsidRPr="00706A7B" w14:paraId="254BF6F4" w14:textId="77777777" w:rsidTr="00896DAF">
        <w:tc>
          <w:tcPr>
            <w:tcW w:w="2736" w:type="dxa"/>
          </w:tcPr>
          <w:p w14:paraId="16352DB4" w14:textId="79782C00" w:rsidR="002A4B21" w:rsidRPr="009A0481" w:rsidRDefault="002A4B21">
            <w:pPr>
              <w:rPr>
                <w:lang w:val="nl-NL"/>
              </w:rPr>
            </w:pPr>
            <w:r w:rsidRPr="009A0481">
              <w:rPr>
                <w:b/>
                <w:color w:val="0000FF"/>
                <w:sz w:val="20"/>
                <w:szCs w:val="20"/>
                <w:lang w:val="nl-NL"/>
              </w:rPr>
              <w:t>Doel</w:t>
            </w:r>
          </w:p>
        </w:tc>
        <w:tc>
          <w:tcPr>
            <w:tcW w:w="6546" w:type="dxa"/>
            <w:gridSpan w:val="2"/>
            <w:tcBorders>
              <w:top w:val="single" w:sz="4" w:space="0" w:color="auto"/>
            </w:tcBorders>
            <w:shd w:val="clear" w:color="auto" w:fill="auto"/>
          </w:tcPr>
          <w:p w14:paraId="09F74D7B" w14:textId="77777777" w:rsidR="00CA7463" w:rsidRDefault="00CA7463" w:rsidP="00F65EE2">
            <w:pPr>
              <w:widowControl w:val="0"/>
              <w:autoSpaceDE w:val="0"/>
              <w:autoSpaceDN w:val="0"/>
              <w:adjustRightInd w:val="0"/>
              <w:rPr>
                <w:sz w:val="20"/>
                <w:szCs w:val="20"/>
                <w:lang w:val="nl-NL"/>
              </w:rPr>
            </w:pPr>
          </w:p>
          <w:p w14:paraId="12703F24" w14:textId="3F4BC553" w:rsidR="00A06F93" w:rsidRPr="00A06F93" w:rsidRDefault="00F65EE2" w:rsidP="00A06F93">
            <w:pPr>
              <w:widowControl w:val="0"/>
              <w:autoSpaceDE w:val="0"/>
              <w:autoSpaceDN w:val="0"/>
              <w:adjustRightInd w:val="0"/>
              <w:rPr>
                <w:sz w:val="20"/>
                <w:szCs w:val="20"/>
                <w:lang w:val="nl-NL"/>
              </w:rPr>
            </w:pPr>
            <w:r w:rsidRPr="00A06F93">
              <w:rPr>
                <w:sz w:val="20"/>
                <w:szCs w:val="20"/>
                <w:lang w:val="nl-NL"/>
              </w:rPr>
              <w:t xml:space="preserve">De Specialist </w:t>
            </w:r>
            <w:r w:rsidR="00A06F93" w:rsidRPr="00A06F93">
              <w:rPr>
                <w:sz w:val="20"/>
                <w:szCs w:val="20"/>
                <w:lang w:val="nl-NL"/>
              </w:rPr>
              <w:t>V</w:t>
            </w:r>
            <w:r w:rsidR="00CA7463">
              <w:rPr>
                <w:sz w:val="20"/>
                <w:szCs w:val="20"/>
                <w:lang w:val="nl-NL"/>
              </w:rPr>
              <w:t xml:space="preserve">orming </w:t>
            </w:r>
            <w:r w:rsidR="00A06F93" w:rsidRPr="00A06F93">
              <w:rPr>
                <w:sz w:val="20"/>
                <w:szCs w:val="20"/>
                <w:lang w:val="nl-NL"/>
              </w:rPr>
              <w:t>T</w:t>
            </w:r>
            <w:r w:rsidR="00CA7463">
              <w:rPr>
                <w:sz w:val="20"/>
                <w:szCs w:val="20"/>
                <w:lang w:val="nl-NL"/>
              </w:rPr>
              <w:t xml:space="preserve">raining en </w:t>
            </w:r>
            <w:r w:rsidR="00A06F93" w:rsidRPr="00A06F93">
              <w:rPr>
                <w:sz w:val="20"/>
                <w:szCs w:val="20"/>
                <w:lang w:val="nl-NL"/>
              </w:rPr>
              <w:t>O</w:t>
            </w:r>
            <w:r w:rsidR="00CA7463">
              <w:rPr>
                <w:sz w:val="20"/>
                <w:szCs w:val="20"/>
                <w:lang w:val="nl-NL"/>
              </w:rPr>
              <w:t>pleiding (VTO)</w:t>
            </w:r>
            <w:r w:rsidRPr="00A06F93">
              <w:rPr>
                <w:sz w:val="20"/>
                <w:szCs w:val="20"/>
                <w:lang w:val="nl-NL"/>
              </w:rPr>
              <w:t xml:space="preserve"> houdt zich beleidsmatig en uitvoerend </w:t>
            </w:r>
            <w:r w:rsidR="00CA7463">
              <w:rPr>
                <w:sz w:val="20"/>
                <w:szCs w:val="20"/>
                <w:lang w:val="nl-NL"/>
              </w:rPr>
              <w:t xml:space="preserve">bezig </w:t>
            </w:r>
            <w:r w:rsidRPr="00A06F93">
              <w:rPr>
                <w:sz w:val="20"/>
                <w:szCs w:val="20"/>
                <w:lang w:val="nl-NL"/>
              </w:rPr>
              <w:t>met opleiden,</w:t>
            </w:r>
            <w:r w:rsidR="00CA7463">
              <w:rPr>
                <w:sz w:val="20"/>
                <w:szCs w:val="20"/>
                <w:lang w:val="nl-NL"/>
              </w:rPr>
              <w:t xml:space="preserve"> oefenen en bijscholen</w:t>
            </w:r>
            <w:r w:rsidRPr="00A06F93">
              <w:rPr>
                <w:sz w:val="20"/>
                <w:szCs w:val="20"/>
                <w:lang w:val="nl-NL"/>
              </w:rPr>
              <w:t xml:space="preserve">. </w:t>
            </w:r>
          </w:p>
          <w:p w14:paraId="112721E5" w14:textId="5FE32907" w:rsidR="002A4B21" w:rsidRPr="00A06F93" w:rsidRDefault="002A4B21" w:rsidP="00A06F93">
            <w:pPr>
              <w:widowControl w:val="0"/>
              <w:autoSpaceDE w:val="0"/>
              <w:autoSpaceDN w:val="0"/>
              <w:adjustRightInd w:val="0"/>
              <w:rPr>
                <w:sz w:val="20"/>
                <w:szCs w:val="20"/>
                <w:lang w:val="nl-NL"/>
              </w:rPr>
            </w:pPr>
          </w:p>
        </w:tc>
      </w:tr>
      <w:tr w:rsidR="002A4B21" w:rsidRPr="00706A7B" w14:paraId="4A29B3F4" w14:textId="77777777" w:rsidTr="00896DAF">
        <w:tc>
          <w:tcPr>
            <w:tcW w:w="2736" w:type="dxa"/>
          </w:tcPr>
          <w:p w14:paraId="23AB77D7" w14:textId="77777777" w:rsidR="002A4B21" w:rsidRPr="009A0481" w:rsidRDefault="002A4B21" w:rsidP="002A4B21">
            <w:pPr>
              <w:rPr>
                <w:b/>
                <w:color w:val="0000FF"/>
                <w:sz w:val="20"/>
                <w:szCs w:val="20"/>
                <w:lang w:val="nl-NL"/>
              </w:rPr>
            </w:pPr>
            <w:r w:rsidRPr="009A0481">
              <w:rPr>
                <w:b/>
                <w:color w:val="0000FF"/>
                <w:sz w:val="20"/>
                <w:szCs w:val="20"/>
                <w:lang w:val="nl-NL"/>
              </w:rPr>
              <w:t>Beschrijving</w:t>
            </w:r>
          </w:p>
          <w:p w14:paraId="04212E9A" w14:textId="77777777" w:rsidR="002A4B21" w:rsidRPr="009A0481" w:rsidRDefault="002A4B21" w:rsidP="002A4B21">
            <w:pPr>
              <w:rPr>
                <w:b/>
                <w:color w:val="0000FF"/>
                <w:sz w:val="20"/>
                <w:szCs w:val="20"/>
                <w:lang w:val="nl-NL"/>
              </w:rPr>
            </w:pPr>
          </w:p>
          <w:p w14:paraId="5CCD81CD" w14:textId="77777777" w:rsidR="002A4B21" w:rsidRPr="009A0481" w:rsidRDefault="002A4B21" w:rsidP="002A4B21">
            <w:pPr>
              <w:rPr>
                <w:b/>
                <w:color w:val="0000FF"/>
                <w:sz w:val="20"/>
                <w:szCs w:val="20"/>
                <w:lang w:val="nl-NL"/>
              </w:rPr>
            </w:pPr>
          </w:p>
        </w:tc>
        <w:tc>
          <w:tcPr>
            <w:tcW w:w="6546" w:type="dxa"/>
            <w:gridSpan w:val="2"/>
            <w:shd w:val="clear" w:color="auto" w:fill="auto"/>
          </w:tcPr>
          <w:p w14:paraId="58DDDD03" w14:textId="77777777" w:rsidR="00CA7463" w:rsidRDefault="00CA7463" w:rsidP="00A06F93">
            <w:pPr>
              <w:widowControl w:val="0"/>
              <w:autoSpaceDE w:val="0"/>
              <w:autoSpaceDN w:val="0"/>
              <w:adjustRightInd w:val="0"/>
              <w:rPr>
                <w:sz w:val="20"/>
                <w:szCs w:val="20"/>
                <w:lang w:val="nl-NL"/>
              </w:rPr>
            </w:pPr>
          </w:p>
          <w:p w14:paraId="071FCEA4" w14:textId="1A66CF84" w:rsidR="00A06F93" w:rsidRPr="00A06F93" w:rsidRDefault="00CA7463" w:rsidP="00A06F93">
            <w:pPr>
              <w:widowControl w:val="0"/>
              <w:autoSpaceDE w:val="0"/>
              <w:autoSpaceDN w:val="0"/>
              <w:adjustRightInd w:val="0"/>
              <w:rPr>
                <w:sz w:val="20"/>
                <w:szCs w:val="20"/>
                <w:lang w:val="nl-NL"/>
              </w:rPr>
            </w:pPr>
            <w:r>
              <w:rPr>
                <w:sz w:val="20"/>
                <w:szCs w:val="20"/>
                <w:lang w:val="nl-NL"/>
              </w:rPr>
              <w:t xml:space="preserve">In het takenpakket van de </w:t>
            </w:r>
            <w:r w:rsidRPr="00A06F93">
              <w:rPr>
                <w:sz w:val="20"/>
                <w:szCs w:val="20"/>
                <w:lang w:val="nl-NL"/>
              </w:rPr>
              <w:t>Specialist VTO</w:t>
            </w:r>
            <w:r>
              <w:rPr>
                <w:sz w:val="20"/>
                <w:szCs w:val="20"/>
                <w:lang w:val="nl-NL"/>
              </w:rPr>
              <w:t xml:space="preserve"> </w:t>
            </w:r>
            <w:r w:rsidR="00A06F93" w:rsidRPr="00A06F93">
              <w:rPr>
                <w:sz w:val="20"/>
                <w:szCs w:val="20"/>
                <w:lang w:val="nl-NL"/>
              </w:rPr>
              <w:t>staan de volgende aspecten centraal:</w:t>
            </w:r>
          </w:p>
          <w:p w14:paraId="6A472285" w14:textId="77777777" w:rsidR="00A06F93" w:rsidRPr="00A06F93" w:rsidRDefault="00A06F93" w:rsidP="00CA7463">
            <w:pPr>
              <w:widowControl w:val="0"/>
              <w:autoSpaceDE w:val="0"/>
              <w:autoSpaceDN w:val="0"/>
              <w:adjustRightInd w:val="0"/>
              <w:ind w:firstLine="241"/>
              <w:rPr>
                <w:sz w:val="20"/>
                <w:szCs w:val="20"/>
                <w:lang w:val="nl-NL"/>
              </w:rPr>
            </w:pPr>
            <w:r w:rsidRPr="00A06F93">
              <w:rPr>
                <w:sz w:val="20"/>
                <w:szCs w:val="20"/>
                <w:lang w:val="nl-NL"/>
              </w:rPr>
              <w:t>• beleid (rond opleiden, oefenen en bijscholing)</w:t>
            </w:r>
          </w:p>
          <w:p w14:paraId="46044A51" w14:textId="77777777" w:rsidR="00A06F93" w:rsidRPr="00A06F93" w:rsidRDefault="00A06F93" w:rsidP="00CA7463">
            <w:pPr>
              <w:widowControl w:val="0"/>
              <w:autoSpaceDE w:val="0"/>
              <w:autoSpaceDN w:val="0"/>
              <w:adjustRightInd w:val="0"/>
              <w:ind w:firstLine="241"/>
              <w:rPr>
                <w:sz w:val="20"/>
                <w:szCs w:val="20"/>
                <w:lang w:val="nl-NL"/>
              </w:rPr>
            </w:pPr>
            <w:r w:rsidRPr="00A06F93">
              <w:rPr>
                <w:sz w:val="20"/>
                <w:szCs w:val="20"/>
                <w:lang w:val="nl-NL"/>
              </w:rPr>
              <w:t>• uitvoering (optreden als oefenleider)</w:t>
            </w:r>
          </w:p>
          <w:p w14:paraId="2DA3E4E3" w14:textId="77777777" w:rsidR="00A06F93" w:rsidRPr="00A06F93" w:rsidRDefault="00A06F93" w:rsidP="00CA7463">
            <w:pPr>
              <w:widowControl w:val="0"/>
              <w:autoSpaceDE w:val="0"/>
              <w:autoSpaceDN w:val="0"/>
              <w:adjustRightInd w:val="0"/>
              <w:ind w:firstLine="241"/>
              <w:rPr>
                <w:sz w:val="20"/>
                <w:szCs w:val="20"/>
                <w:lang w:val="nl-NL"/>
              </w:rPr>
            </w:pPr>
            <w:r w:rsidRPr="00A06F93">
              <w:rPr>
                <w:sz w:val="20"/>
                <w:szCs w:val="20"/>
                <w:lang w:val="nl-NL"/>
              </w:rPr>
              <w:t>• bewaking (van inhoud, voortgang en kwaliteit)</w:t>
            </w:r>
          </w:p>
          <w:p w14:paraId="03909BAE" w14:textId="77777777" w:rsidR="00A06F93" w:rsidRDefault="00A06F93" w:rsidP="00CA7463">
            <w:pPr>
              <w:widowControl w:val="0"/>
              <w:autoSpaceDE w:val="0"/>
              <w:autoSpaceDN w:val="0"/>
              <w:adjustRightInd w:val="0"/>
              <w:ind w:firstLine="241"/>
              <w:rPr>
                <w:sz w:val="20"/>
                <w:szCs w:val="20"/>
                <w:lang w:val="nl-NL"/>
              </w:rPr>
            </w:pPr>
            <w:r w:rsidRPr="00A06F93">
              <w:rPr>
                <w:sz w:val="20"/>
                <w:szCs w:val="20"/>
                <w:lang w:val="nl-NL"/>
              </w:rPr>
              <w:t>• vernieuwing (inhoudelijke en onderwijskundige vernieuwing).</w:t>
            </w:r>
          </w:p>
          <w:p w14:paraId="19E55EA7" w14:textId="77777777" w:rsidR="00CA7463" w:rsidRPr="00A06F93" w:rsidRDefault="00CA7463" w:rsidP="00A06F93">
            <w:pPr>
              <w:widowControl w:val="0"/>
              <w:autoSpaceDE w:val="0"/>
              <w:autoSpaceDN w:val="0"/>
              <w:adjustRightInd w:val="0"/>
              <w:rPr>
                <w:sz w:val="20"/>
                <w:szCs w:val="20"/>
                <w:lang w:val="nl-NL"/>
              </w:rPr>
            </w:pPr>
          </w:p>
          <w:p w14:paraId="6D353722" w14:textId="2CB1A7BD" w:rsidR="00A06F93" w:rsidRDefault="00A06F93" w:rsidP="00A06F93">
            <w:pPr>
              <w:widowControl w:val="0"/>
              <w:autoSpaceDE w:val="0"/>
              <w:autoSpaceDN w:val="0"/>
              <w:adjustRightInd w:val="0"/>
              <w:rPr>
                <w:sz w:val="20"/>
                <w:szCs w:val="20"/>
                <w:lang w:val="nl-NL"/>
              </w:rPr>
            </w:pPr>
            <w:r w:rsidRPr="00A06F93">
              <w:rPr>
                <w:sz w:val="20"/>
                <w:szCs w:val="20"/>
                <w:lang w:val="nl-NL"/>
              </w:rPr>
              <w:t xml:space="preserve">De Specialist </w:t>
            </w:r>
            <w:r>
              <w:rPr>
                <w:sz w:val="20"/>
                <w:szCs w:val="20"/>
                <w:lang w:val="nl-NL"/>
              </w:rPr>
              <w:t xml:space="preserve">VTO </w:t>
            </w:r>
            <w:r w:rsidRPr="00A06F93">
              <w:rPr>
                <w:sz w:val="20"/>
                <w:szCs w:val="20"/>
                <w:lang w:val="nl-NL"/>
              </w:rPr>
              <w:t>kan zowel in een monodisciplinaire als multidisciplinaire</w:t>
            </w:r>
            <w:r>
              <w:rPr>
                <w:sz w:val="20"/>
                <w:szCs w:val="20"/>
                <w:lang w:val="nl-NL"/>
              </w:rPr>
              <w:t xml:space="preserve"> </w:t>
            </w:r>
            <w:r w:rsidRPr="00A06F93">
              <w:rPr>
                <w:sz w:val="20"/>
                <w:szCs w:val="20"/>
                <w:lang w:val="nl-NL"/>
              </w:rPr>
              <w:t>context</w:t>
            </w:r>
            <w:r>
              <w:rPr>
                <w:sz w:val="20"/>
                <w:szCs w:val="20"/>
                <w:lang w:val="nl-NL"/>
              </w:rPr>
              <w:t xml:space="preserve"> </w:t>
            </w:r>
            <w:r w:rsidR="00CA7463">
              <w:rPr>
                <w:sz w:val="20"/>
                <w:szCs w:val="20"/>
                <w:lang w:val="nl-NL"/>
              </w:rPr>
              <w:t>werken e</w:t>
            </w:r>
            <w:r>
              <w:rPr>
                <w:sz w:val="20"/>
                <w:szCs w:val="20"/>
                <w:lang w:val="nl-NL"/>
              </w:rPr>
              <w:t xml:space="preserve">n heeft een beleidsmatige, </w:t>
            </w:r>
            <w:r w:rsidRPr="00A06F93">
              <w:rPr>
                <w:sz w:val="20"/>
                <w:szCs w:val="20"/>
                <w:lang w:val="nl-NL"/>
              </w:rPr>
              <w:t>leidinggevende of</w:t>
            </w:r>
            <w:r w:rsidR="00CA7463">
              <w:rPr>
                <w:sz w:val="20"/>
                <w:szCs w:val="20"/>
                <w:lang w:val="nl-NL"/>
              </w:rPr>
              <w:t xml:space="preserve"> </w:t>
            </w:r>
            <w:r>
              <w:rPr>
                <w:sz w:val="20"/>
                <w:szCs w:val="20"/>
                <w:lang w:val="nl-NL"/>
              </w:rPr>
              <w:t>coördinerende</w:t>
            </w:r>
            <w:r w:rsidRPr="00A06F93">
              <w:rPr>
                <w:sz w:val="20"/>
                <w:szCs w:val="20"/>
                <w:lang w:val="nl-NL"/>
              </w:rPr>
              <w:t xml:space="preserve"> functie</w:t>
            </w:r>
            <w:r w:rsidR="00CA7463">
              <w:rPr>
                <w:sz w:val="20"/>
                <w:szCs w:val="20"/>
                <w:lang w:val="nl-NL"/>
              </w:rPr>
              <w:t>. Hij</w:t>
            </w:r>
            <w:r w:rsidRPr="00A06F93">
              <w:rPr>
                <w:sz w:val="20"/>
                <w:szCs w:val="20"/>
                <w:lang w:val="nl-NL"/>
              </w:rPr>
              <w:t xml:space="preserve"> is een special</w:t>
            </w:r>
            <w:r>
              <w:rPr>
                <w:sz w:val="20"/>
                <w:szCs w:val="20"/>
                <w:lang w:val="nl-NL"/>
              </w:rPr>
              <w:t>ist die ondersteunt vanuit zijn</w:t>
            </w:r>
            <w:r w:rsidRPr="00A06F93">
              <w:rPr>
                <w:sz w:val="20"/>
                <w:szCs w:val="20"/>
                <w:lang w:val="nl-NL"/>
              </w:rPr>
              <w:t xml:space="preserve"> eigen vakgebied.</w:t>
            </w:r>
          </w:p>
          <w:p w14:paraId="367CCA8A" w14:textId="77777777" w:rsidR="00CA7463" w:rsidRPr="00A06F93" w:rsidRDefault="00CA7463" w:rsidP="00A06F93">
            <w:pPr>
              <w:widowControl w:val="0"/>
              <w:autoSpaceDE w:val="0"/>
              <w:autoSpaceDN w:val="0"/>
              <w:adjustRightInd w:val="0"/>
              <w:rPr>
                <w:sz w:val="20"/>
                <w:szCs w:val="20"/>
                <w:lang w:val="nl-NL"/>
              </w:rPr>
            </w:pPr>
          </w:p>
          <w:p w14:paraId="5274B074" w14:textId="6C72D18B" w:rsidR="00432B48" w:rsidRDefault="00A06F93" w:rsidP="00A06F93">
            <w:pPr>
              <w:rPr>
                <w:sz w:val="20"/>
                <w:szCs w:val="20"/>
                <w:lang w:val="nl-NL"/>
              </w:rPr>
            </w:pPr>
            <w:r>
              <w:rPr>
                <w:sz w:val="20"/>
                <w:szCs w:val="20"/>
                <w:lang w:val="nl-NL"/>
              </w:rPr>
              <w:t xml:space="preserve">Hij </w:t>
            </w:r>
            <w:r w:rsidRPr="00A06F93">
              <w:rPr>
                <w:sz w:val="20"/>
                <w:szCs w:val="20"/>
                <w:lang w:val="nl-NL"/>
              </w:rPr>
              <w:t>werkt niet solistisch maar functioneert in teamverband.</w:t>
            </w:r>
            <w:r>
              <w:rPr>
                <w:sz w:val="20"/>
                <w:szCs w:val="20"/>
                <w:lang w:val="nl-NL"/>
              </w:rPr>
              <w:t xml:space="preserve"> Hieruit vloeit voort dat hij </w:t>
            </w:r>
            <w:r w:rsidRPr="00A06F93">
              <w:rPr>
                <w:sz w:val="20"/>
                <w:szCs w:val="20"/>
                <w:lang w:val="nl-NL"/>
              </w:rPr>
              <w:t>binnen verschillende culturen/disciplines en op verschillende communicatieniveaus moet</w:t>
            </w:r>
            <w:r>
              <w:rPr>
                <w:sz w:val="20"/>
                <w:szCs w:val="20"/>
                <w:lang w:val="nl-NL"/>
              </w:rPr>
              <w:t xml:space="preserve"> </w:t>
            </w:r>
            <w:r w:rsidRPr="00A06F93">
              <w:rPr>
                <w:sz w:val="20"/>
                <w:szCs w:val="20"/>
                <w:lang w:val="nl-NL"/>
              </w:rPr>
              <w:t xml:space="preserve">kunnen samenwerken en projectmatig </w:t>
            </w:r>
            <w:r w:rsidR="00CA7463">
              <w:rPr>
                <w:sz w:val="20"/>
                <w:szCs w:val="20"/>
                <w:lang w:val="nl-NL"/>
              </w:rPr>
              <w:t xml:space="preserve">kan </w:t>
            </w:r>
            <w:r w:rsidRPr="00A06F93">
              <w:rPr>
                <w:sz w:val="20"/>
                <w:szCs w:val="20"/>
                <w:lang w:val="nl-NL"/>
              </w:rPr>
              <w:t>werken.</w:t>
            </w:r>
          </w:p>
          <w:p w14:paraId="52F989D6" w14:textId="2D9109E4" w:rsidR="00CA7463" w:rsidRPr="009A0481" w:rsidRDefault="00CA7463" w:rsidP="00A06F93">
            <w:pPr>
              <w:rPr>
                <w:sz w:val="20"/>
                <w:szCs w:val="20"/>
                <w:lang w:val="nl-NL"/>
              </w:rPr>
            </w:pPr>
          </w:p>
        </w:tc>
      </w:tr>
      <w:tr w:rsidR="00AA3044" w:rsidRPr="00706A7B" w14:paraId="341D8707" w14:textId="77777777" w:rsidTr="00896DAF">
        <w:tc>
          <w:tcPr>
            <w:tcW w:w="2736" w:type="dxa"/>
          </w:tcPr>
          <w:p w14:paraId="6D2834A3" w14:textId="1700C1CC" w:rsidR="00AA3044" w:rsidRPr="009A0481" w:rsidRDefault="00AA3044" w:rsidP="002A4B21">
            <w:pPr>
              <w:rPr>
                <w:b/>
                <w:color w:val="0000FF"/>
                <w:sz w:val="20"/>
                <w:szCs w:val="20"/>
                <w:lang w:val="nl-NL"/>
              </w:rPr>
            </w:pPr>
            <w:r w:rsidRPr="009A0481">
              <w:rPr>
                <w:b/>
                <w:noProof/>
                <w:color w:val="0000FF"/>
                <w:sz w:val="20"/>
                <w:szCs w:val="20"/>
                <w:lang w:val="en-US"/>
              </w:rPr>
              <w:lastRenderedPageBreak/>
              <w:t>Kerntaken en takengebied</w:t>
            </w:r>
          </w:p>
        </w:tc>
        <w:tc>
          <w:tcPr>
            <w:tcW w:w="6546" w:type="dxa"/>
            <w:gridSpan w:val="2"/>
            <w:shd w:val="clear" w:color="auto" w:fill="auto"/>
          </w:tcPr>
          <w:p w14:paraId="13223CE9" w14:textId="74722983" w:rsidR="00A06F93" w:rsidRDefault="00A06F93" w:rsidP="0088020C">
            <w:pPr>
              <w:tabs>
                <w:tab w:val="left" w:pos="1215"/>
              </w:tabs>
              <w:rPr>
                <w:rFonts w:cs="Arial"/>
                <w:sz w:val="20"/>
                <w:szCs w:val="20"/>
                <w:u w:val="single"/>
                <w:lang w:val="nl-NL"/>
              </w:rPr>
            </w:pPr>
          </w:p>
          <w:p w14:paraId="113691DD" w14:textId="3C69F053" w:rsidR="0088020C" w:rsidRPr="00CB0585" w:rsidRDefault="0088020C" w:rsidP="0088020C">
            <w:pPr>
              <w:rPr>
                <w:rFonts w:cs="Arial"/>
                <w:b/>
                <w:sz w:val="20"/>
                <w:szCs w:val="20"/>
                <w:u w:val="single"/>
                <w:lang w:val="nl-NL"/>
              </w:rPr>
            </w:pPr>
            <w:r>
              <w:rPr>
                <w:rFonts w:cs="Arial"/>
                <w:b/>
                <w:sz w:val="20"/>
                <w:szCs w:val="20"/>
                <w:u w:val="single"/>
                <w:lang w:val="nl-NL"/>
              </w:rPr>
              <w:t>Specialist VTO</w:t>
            </w:r>
          </w:p>
          <w:p w14:paraId="5AAF73AF" w14:textId="77777777" w:rsidR="0088020C" w:rsidRDefault="0088020C" w:rsidP="0088020C">
            <w:pPr>
              <w:tabs>
                <w:tab w:val="left" w:pos="1215"/>
              </w:tabs>
              <w:rPr>
                <w:rFonts w:cs="Arial"/>
                <w:sz w:val="20"/>
                <w:szCs w:val="20"/>
                <w:u w:val="single"/>
                <w:lang w:val="nl-NL"/>
              </w:rPr>
            </w:pPr>
          </w:p>
          <w:p w14:paraId="3F82AE28" w14:textId="618F5B4F" w:rsidR="0088020C" w:rsidRPr="0088020C" w:rsidRDefault="0088020C" w:rsidP="0088020C">
            <w:pPr>
              <w:spacing w:beforeLines="1" w:before="2" w:afterLines="1" w:after="2"/>
              <w:rPr>
                <w:rFonts w:cs="Arial"/>
                <w:sz w:val="20"/>
                <w:szCs w:val="20"/>
                <w:lang w:val="nl-NL"/>
              </w:rPr>
            </w:pPr>
            <w:r>
              <w:rPr>
                <w:rFonts w:cs="Arial"/>
                <w:sz w:val="20"/>
                <w:szCs w:val="20"/>
                <w:lang w:val="nl-NL"/>
              </w:rPr>
              <w:t>De Specialist VTO ontwikkelt een VTO-beleid. Hij o</w:t>
            </w:r>
            <w:r w:rsidRPr="0088020C">
              <w:rPr>
                <w:rFonts w:cs="Arial"/>
                <w:sz w:val="20"/>
                <w:szCs w:val="20"/>
                <w:lang w:val="nl-NL"/>
              </w:rPr>
              <w:t>ntwikkel</w:t>
            </w:r>
            <w:r>
              <w:rPr>
                <w:rFonts w:cs="Arial"/>
                <w:sz w:val="20"/>
                <w:szCs w:val="20"/>
                <w:lang w:val="nl-NL"/>
              </w:rPr>
              <w:t>t,</w:t>
            </w:r>
            <w:r w:rsidRPr="0088020C">
              <w:rPr>
                <w:rFonts w:cs="Arial"/>
                <w:sz w:val="20"/>
                <w:szCs w:val="20"/>
                <w:lang w:val="nl-NL"/>
              </w:rPr>
              <w:t xml:space="preserve"> organise</w:t>
            </w:r>
            <w:r>
              <w:rPr>
                <w:rFonts w:cs="Arial"/>
                <w:sz w:val="20"/>
                <w:szCs w:val="20"/>
                <w:lang w:val="nl-NL"/>
              </w:rPr>
              <w:t>e</w:t>
            </w:r>
            <w:r w:rsidRPr="0088020C">
              <w:rPr>
                <w:rFonts w:cs="Arial"/>
                <w:sz w:val="20"/>
                <w:szCs w:val="20"/>
                <w:lang w:val="nl-NL"/>
              </w:rPr>
              <w:t>r</w:t>
            </w:r>
            <w:r>
              <w:rPr>
                <w:rFonts w:cs="Arial"/>
                <w:sz w:val="20"/>
                <w:szCs w:val="20"/>
                <w:lang w:val="nl-NL"/>
              </w:rPr>
              <w:t>t</w:t>
            </w:r>
            <w:r w:rsidRPr="0088020C">
              <w:rPr>
                <w:rFonts w:cs="Arial"/>
                <w:sz w:val="20"/>
                <w:szCs w:val="20"/>
                <w:lang w:val="nl-NL"/>
              </w:rPr>
              <w:t>, leid</w:t>
            </w:r>
            <w:r>
              <w:rPr>
                <w:rFonts w:cs="Arial"/>
                <w:sz w:val="20"/>
                <w:szCs w:val="20"/>
                <w:lang w:val="nl-NL"/>
              </w:rPr>
              <w:t>t</w:t>
            </w:r>
            <w:r w:rsidRPr="0088020C">
              <w:rPr>
                <w:rFonts w:cs="Arial"/>
                <w:sz w:val="20"/>
                <w:szCs w:val="20"/>
                <w:lang w:val="nl-NL"/>
              </w:rPr>
              <w:t xml:space="preserve"> en evaluee</w:t>
            </w:r>
            <w:r>
              <w:rPr>
                <w:rFonts w:cs="Arial"/>
                <w:sz w:val="20"/>
                <w:szCs w:val="20"/>
                <w:lang w:val="nl-NL"/>
              </w:rPr>
              <w:t>rt</w:t>
            </w:r>
            <w:r w:rsidRPr="0088020C">
              <w:rPr>
                <w:rFonts w:cs="Arial"/>
                <w:sz w:val="20"/>
                <w:szCs w:val="20"/>
                <w:lang w:val="nl-NL"/>
              </w:rPr>
              <w:t xml:space="preserve"> opleidingen, oefenin</w:t>
            </w:r>
            <w:r>
              <w:rPr>
                <w:rFonts w:cs="Arial"/>
                <w:sz w:val="20"/>
                <w:szCs w:val="20"/>
                <w:lang w:val="nl-NL"/>
              </w:rPr>
              <w:t xml:space="preserve">gen en bijscholingsactiviteiten en draagt zorg </w:t>
            </w:r>
            <w:r w:rsidRPr="0088020C">
              <w:rPr>
                <w:rFonts w:cs="Arial"/>
                <w:sz w:val="20"/>
                <w:szCs w:val="20"/>
                <w:lang w:val="nl-NL"/>
              </w:rPr>
              <w:t>voor en borg</w:t>
            </w:r>
            <w:r>
              <w:rPr>
                <w:rFonts w:cs="Arial"/>
                <w:sz w:val="20"/>
                <w:szCs w:val="20"/>
                <w:lang w:val="nl-NL"/>
              </w:rPr>
              <w:t>t</w:t>
            </w:r>
            <w:r w:rsidRPr="0088020C">
              <w:rPr>
                <w:rFonts w:cs="Arial"/>
                <w:sz w:val="20"/>
                <w:szCs w:val="20"/>
                <w:lang w:val="nl-NL"/>
              </w:rPr>
              <w:t xml:space="preserve"> de</w:t>
            </w:r>
          </w:p>
          <w:p w14:paraId="4EE81EC0" w14:textId="13601737" w:rsidR="0088020C" w:rsidRDefault="0088020C" w:rsidP="0088020C">
            <w:pPr>
              <w:spacing w:beforeLines="1" w:before="2" w:afterLines="1" w:after="2"/>
              <w:rPr>
                <w:rFonts w:cs="Arial"/>
                <w:sz w:val="20"/>
                <w:szCs w:val="20"/>
                <w:lang w:val="nl-NL"/>
              </w:rPr>
            </w:pPr>
            <w:r w:rsidRPr="0088020C">
              <w:rPr>
                <w:rFonts w:cs="Arial"/>
                <w:sz w:val="20"/>
                <w:szCs w:val="20"/>
                <w:lang w:val="nl-NL"/>
              </w:rPr>
              <w:t>kwaliteit van opleiden, oefenen en bijscholen</w:t>
            </w:r>
          </w:p>
          <w:p w14:paraId="53AED20B" w14:textId="77777777" w:rsidR="0088020C" w:rsidRDefault="0088020C" w:rsidP="0088020C">
            <w:pPr>
              <w:spacing w:beforeLines="1" w:before="2" w:afterLines="1" w:after="2"/>
              <w:rPr>
                <w:rFonts w:cs="Arial"/>
                <w:sz w:val="20"/>
                <w:szCs w:val="20"/>
                <w:lang w:val="nl-NL"/>
              </w:rPr>
            </w:pPr>
          </w:p>
          <w:p w14:paraId="39F08F7B" w14:textId="77777777" w:rsidR="0088020C" w:rsidRDefault="0088020C" w:rsidP="0088020C">
            <w:pPr>
              <w:ind w:firstLine="360"/>
              <w:outlineLvl w:val="0"/>
              <w:rPr>
                <w:rFonts w:cs="Arial"/>
                <w:sz w:val="20"/>
                <w:szCs w:val="20"/>
                <w:u w:val="single"/>
                <w:lang w:val="nl-NL"/>
              </w:rPr>
            </w:pPr>
            <w:r w:rsidRPr="0042093F">
              <w:rPr>
                <w:rFonts w:cs="Arial"/>
                <w:sz w:val="20"/>
                <w:szCs w:val="20"/>
                <w:u w:val="single"/>
                <w:lang w:val="nl-NL"/>
              </w:rPr>
              <w:t>Mogelijke taken (niet limitatief):</w:t>
            </w:r>
          </w:p>
          <w:p w14:paraId="07E9E0DE" w14:textId="77777777" w:rsidR="0088020C" w:rsidRDefault="0088020C" w:rsidP="00B63441">
            <w:pPr>
              <w:rPr>
                <w:rFonts w:cs="Arial"/>
                <w:sz w:val="20"/>
                <w:szCs w:val="20"/>
                <w:u w:val="single"/>
                <w:lang w:val="nl-NL"/>
              </w:rPr>
            </w:pPr>
          </w:p>
          <w:p w14:paraId="26CCD960" w14:textId="38BAF86E" w:rsidR="00A06F93"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Vaststellen van de VTO-behoeften</w:t>
            </w:r>
            <w:r w:rsidR="00A06F93" w:rsidRPr="0088020C">
              <w:rPr>
                <w:rFonts w:cs="Arial"/>
                <w:color w:val="000000"/>
                <w:sz w:val="20"/>
                <w:szCs w:val="20"/>
                <w:lang w:val="nl-NL"/>
              </w:rPr>
              <w:t xml:space="preserve"> in overleg met leidinggevende en overige betrokkenen.</w:t>
            </w:r>
          </w:p>
          <w:p w14:paraId="1468C00D" w14:textId="5FA40BC3" w:rsidR="00A06F93" w:rsidRPr="0088020C" w:rsidRDefault="00A06F93"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Advise</w:t>
            </w:r>
            <w:r w:rsidR="0088020C">
              <w:rPr>
                <w:rFonts w:cs="Arial"/>
                <w:color w:val="000000"/>
                <w:sz w:val="20"/>
                <w:szCs w:val="20"/>
                <w:lang w:val="nl-NL"/>
              </w:rPr>
              <w:t>ren</w:t>
            </w:r>
            <w:r w:rsidR="0088020C" w:rsidRPr="0088020C">
              <w:rPr>
                <w:rFonts w:cs="Arial"/>
                <w:color w:val="000000"/>
                <w:sz w:val="20"/>
                <w:szCs w:val="20"/>
                <w:lang w:val="nl-NL"/>
              </w:rPr>
              <w:t>,</w:t>
            </w:r>
            <w:r w:rsidRPr="0088020C">
              <w:rPr>
                <w:rFonts w:cs="Arial"/>
                <w:color w:val="000000"/>
                <w:sz w:val="20"/>
                <w:szCs w:val="20"/>
                <w:lang w:val="nl-NL"/>
              </w:rPr>
              <w:t xml:space="preserve"> gevraagd en ongevraagd</w:t>
            </w:r>
            <w:r w:rsidR="0088020C" w:rsidRPr="0088020C">
              <w:rPr>
                <w:rFonts w:cs="Arial"/>
                <w:color w:val="000000"/>
                <w:sz w:val="20"/>
                <w:szCs w:val="20"/>
                <w:lang w:val="nl-NL"/>
              </w:rPr>
              <w:t>,</w:t>
            </w:r>
            <w:r w:rsidRPr="0088020C">
              <w:rPr>
                <w:rFonts w:cs="Arial"/>
                <w:color w:val="000000"/>
                <w:sz w:val="20"/>
                <w:szCs w:val="20"/>
                <w:lang w:val="nl-NL"/>
              </w:rPr>
              <w:t xml:space="preserve"> </w:t>
            </w:r>
            <w:r w:rsidR="0088020C">
              <w:rPr>
                <w:rFonts w:cs="Arial"/>
                <w:color w:val="000000"/>
                <w:sz w:val="20"/>
                <w:szCs w:val="20"/>
                <w:lang w:val="nl-NL"/>
              </w:rPr>
              <w:t xml:space="preserve">van </w:t>
            </w:r>
            <w:r w:rsidRPr="0088020C">
              <w:rPr>
                <w:rFonts w:cs="Arial"/>
                <w:color w:val="000000"/>
                <w:sz w:val="20"/>
                <w:szCs w:val="20"/>
                <w:lang w:val="nl-NL"/>
              </w:rPr>
              <w:t>het management over</w:t>
            </w:r>
            <w:r w:rsidR="00ED0F72" w:rsidRPr="0088020C">
              <w:rPr>
                <w:rFonts w:cs="Arial"/>
                <w:color w:val="000000"/>
                <w:sz w:val="20"/>
                <w:szCs w:val="20"/>
                <w:lang w:val="nl-NL"/>
              </w:rPr>
              <w:t xml:space="preserve"> </w:t>
            </w:r>
            <w:r w:rsidR="00B63441" w:rsidRPr="0088020C">
              <w:rPr>
                <w:rFonts w:cs="Arial"/>
                <w:color w:val="000000"/>
                <w:sz w:val="20"/>
                <w:szCs w:val="20"/>
                <w:lang w:val="nl-NL"/>
              </w:rPr>
              <w:t>VTO</w:t>
            </w:r>
            <w:r w:rsidR="0088020C" w:rsidRPr="0088020C">
              <w:rPr>
                <w:rFonts w:cs="Arial"/>
                <w:color w:val="000000"/>
                <w:sz w:val="20"/>
                <w:szCs w:val="20"/>
                <w:lang w:val="nl-NL"/>
              </w:rPr>
              <w:t>-</w:t>
            </w:r>
            <w:r w:rsidR="00B63441" w:rsidRPr="0088020C">
              <w:rPr>
                <w:rFonts w:cs="Arial"/>
                <w:color w:val="000000"/>
                <w:sz w:val="20"/>
                <w:szCs w:val="20"/>
                <w:lang w:val="nl-NL"/>
              </w:rPr>
              <w:t>beleid</w:t>
            </w:r>
            <w:r w:rsidRPr="0088020C">
              <w:rPr>
                <w:rFonts w:cs="Arial"/>
                <w:color w:val="000000"/>
                <w:sz w:val="20"/>
                <w:szCs w:val="20"/>
                <w:lang w:val="nl-NL"/>
              </w:rPr>
              <w:t>.</w:t>
            </w:r>
          </w:p>
          <w:p w14:paraId="138173F2" w14:textId="406A631D" w:rsidR="00A06F93"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Vertalen van</w:t>
            </w:r>
            <w:r w:rsidR="00A06F93" w:rsidRPr="0088020C">
              <w:rPr>
                <w:rFonts w:cs="Arial"/>
                <w:color w:val="000000"/>
                <w:sz w:val="20"/>
                <w:szCs w:val="20"/>
                <w:lang w:val="nl-NL"/>
              </w:rPr>
              <w:t xml:space="preserve"> </w:t>
            </w:r>
            <w:r w:rsidR="00ED0F72" w:rsidRPr="0088020C">
              <w:rPr>
                <w:rFonts w:cs="Arial"/>
                <w:color w:val="000000"/>
                <w:sz w:val="20"/>
                <w:szCs w:val="20"/>
                <w:lang w:val="nl-NL"/>
              </w:rPr>
              <w:t>federale</w:t>
            </w:r>
            <w:r w:rsidR="00A06F93" w:rsidRPr="0088020C">
              <w:rPr>
                <w:rFonts w:cs="Arial"/>
                <w:color w:val="000000"/>
                <w:sz w:val="20"/>
                <w:szCs w:val="20"/>
                <w:lang w:val="nl-NL"/>
              </w:rPr>
              <w:t>, beleidsmatige, juridische en</w:t>
            </w:r>
            <w:r w:rsidR="00ED0F72" w:rsidRPr="0088020C">
              <w:rPr>
                <w:rFonts w:cs="Arial"/>
                <w:color w:val="000000"/>
                <w:sz w:val="20"/>
                <w:szCs w:val="20"/>
                <w:lang w:val="nl-NL"/>
              </w:rPr>
              <w:t xml:space="preserve"> </w:t>
            </w:r>
            <w:r w:rsidR="00A06F93" w:rsidRPr="0088020C">
              <w:rPr>
                <w:rFonts w:cs="Arial"/>
                <w:color w:val="000000"/>
                <w:sz w:val="20"/>
                <w:szCs w:val="20"/>
                <w:lang w:val="nl-NL"/>
              </w:rPr>
              <w:t>maatschappelijke ontwikkelingen en leerpunten van</w:t>
            </w:r>
            <w:r w:rsidR="00ED0F72" w:rsidRPr="0088020C">
              <w:rPr>
                <w:rFonts w:cs="Arial"/>
                <w:color w:val="000000"/>
                <w:sz w:val="20"/>
                <w:szCs w:val="20"/>
                <w:lang w:val="nl-NL"/>
              </w:rPr>
              <w:t xml:space="preserve"> plaatsgeb</w:t>
            </w:r>
            <w:r w:rsidR="00A06F93" w:rsidRPr="0088020C">
              <w:rPr>
                <w:rFonts w:cs="Arial"/>
                <w:color w:val="000000"/>
                <w:sz w:val="20"/>
                <w:szCs w:val="20"/>
                <w:lang w:val="nl-NL"/>
              </w:rPr>
              <w:t>onden incidenten en voorgaande oefeningen naar</w:t>
            </w:r>
            <w:r w:rsidR="00ED0F72" w:rsidRPr="0088020C">
              <w:rPr>
                <w:rFonts w:cs="Arial"/>
                <w:color w:val="000000"/>
                <w:sz w:val="20"/>
                <w:szCs w:val="20"/>
                <w:lang w:val="nl-NL"/>
              </w:rPr>
              <w:t xml:space="preserve"> </w:t>
            </w:r>
            <w:r w:rsidRPr="0088020C">
              <w:rPr>
                <w:rFonts w:cs="Arial"/>
                <w:color w:val="000000"/>
                <w:sz w:val="20"/>
                <w:szCs w:val="20"/>
                <w:lang w:val="nl-NL"/>
              </w:rPr>
              <w:t xml:space="preserve">het </w:t>
            </w:r>
            <w:r w:rsidR="00A06F93" w:rsidRPr="0088020C">
              <w:rPr>
                <w:rFonts w:cs="Arial"/>
                <w:color w:val="000000"/>
                <w:sz w:val="20"/>
                <w:szCs w:val="20"/>
                <w:lang w:val="nl-NL"/>
              </w:rPr>
              <w:t>beleid betreffende</w:t>
            </w:r>
            <w:r w:rsidR="00A06F93" w:rsidRPr="0088020C">
              <w:rPr>
                <w:sz w:val="20"/>
                <w:szCs w:val="20"/>
                <w:lang w:val="nl-NL"/>
              </w:rPr>
              <w:t xml:space="preserve"> </w:t>
            </w:r>
            <w:r w:rsidR="00A06F93" w:rsidRPr="0088020C">
              <w:rPr>
                <w:rFonts w:cs="Arial"/>
                <w:color w:val="000000"/>
                <w:sz w:val="20"/>
                <w:szCs w:val="20"/>
                <w:lang w:val="nl-NL"/>
              </w:rPr>
              <w:t>de inhoud en organisatie van opleidingen,</w:t>
            </w:r>
            <w:r w:rsidR="00ED0F72" w:rsidRPr="0088020C">
              <w:rPr>
                <w:rFonts w:cs="Arial"/>
                <w:color w:val="000000"/>
                <w:sz w:val="20"/>
                <w:szCs w:val="20"/>
                <w:lang w:val="nl-NL"/>
              </w:rPr>
              <w:t xml:space="preserve"> oefeningen en </w:t>
            </w:r>
            <w:r w:rsidR="00A06F93" w:rsidRPr="0088020C">
              <w:rPr>
                <w:rFonts w:cs="Arial"/>
                <w:color w:val="000000"/>
                <w:sz w:val="20"/>
                <w:szCs w:val="20"/>
                <w:lang w:val="nl-NL"/>
              </w:rPr>
              <w:t>bijscholingsactiviteiten.</w:t>
            </w:r>
          </w:p>
          <w:p w14:paraId="0425D729" w14:textId="4ACC01E1" w:rsidR="00A06F93"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Afstemmen van </w:t>
            </w:r>
            <w:r w:rsidR="00A06F93" w:rsidRPr="0088020C">
              <w:rPr>
                <w:rFonts w:cs="Arial"/>
                <w:color w:val="000000"/>
                <w:sz w:val="20"/>
                <w:szCs w:val="20"/>
                <w:lang w:val="nl-NL"/>
              </w:rPr>
              <w:t>het meerjarig opleidings- en oefenbeleid met</w:t>
            </w:r>
            <w:r w:rsidR="00ED0F72" w:rsidRPr="0088020C">
              <w:rPr>
                <w:rFonts w:cs="Arial"/>
                <w:color w:val="000000"/>
                <w:sz w:val="20"/>
                <w:szCs w:val="20"/>
                <w:lang w:val="nl-NL"/>
              </w:rPr>
              <w:t xml:space="preserve"> federale</w:t>
            </w:r>
            <w:r w:rsidR="00A06F93" w:rsidRPr="0088020C">
              <w:rPr>
                <w:rFonts w:cs="Arial"/>
                <w:color w:val="000000"/>
                <w:sz w:val="20"/>
                <w:szCs w:val="20"/>
                <w:lang w:val="nl-NL"/>
              </w:rPr>
              <w:t xml:space="preserve"> richtlijnen, vergelijkbare oefenplannen van andere</w:t>
            </w:r>
            <w:r w:rsidR="00ED0F72" w:rsidRPr="0088020C">
              <w:rPr>
                <w:rFonts w:cs="Arial"/>
                <w:color w:val="000000"/>
                <w:sz w:val="20"/>
                <w:szCs w:val="20"/>
                <w:lang w:val="nl-NL"/>
              </w:rPr>
              <w:t xml:space="preserve"> </w:t>
            </w:r>
            <w:r w:rsidR="00A06F93" w:rsidRPr="0088020C">
              <w:rPr>
                <w:rFonts w:cs="Arial"/>
                <w:color w:val="000000"/>
                <w:sz w:val="20"/>
                <w:szCs w:val="20"/>
                <w:lang w:val="nl-NL"/>
              </w:rPr>
              <w:t>diensten én op de behoefte van de werkomgeving.</w:t>
            </w:r>
          </w:p>
          <w:p w14:paraId="7ECBF8D5" w14:textId="4C1224F4" w:rsidR="00ED0F72" w:rsidRPr="0088020C" w:rsidRDefault="00ED0F72"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Ontwikkel</w:t>
            </w:r>
            <w:r w:rsidR="0088020C">
              <w:rPr>
                <w:rFonts w:cs="Arial"/>
                <w:color w:val="000000"/>
                <w:sz w:val="20"/>
                <w:szCs w:val="20"/>
                <w:lang w:val="nl-NL"/>
              </w:rPr>
              <w:t>en</w:t>
            </w:r>
            <w:r w:rsidRPr="0088020C">
              <w:rPr>
                <w:rFonts w:cs="Arial"/>
                <w:color w:val="000000"/>
                <w:sz w:val="20"/>
                <w:szCs w:val="20"/>
                <w:lang w:val="nl-NL"/>
              </w:rPr>
              <w:t xml:space="preserve"> en organise</w:t>
            </w:r>
            <w:r w:rsidR="0088020C">
              <w:rPr>
                <w:rFonts w:cs="Arial"/>
                <w:color w:val="000000"/>
                <w:sz w:val="20"/>
                <w:szCs w:val="20"/>
                <w:lang w:val="nl-NL"/>
              </w:rPr>
              <w:t xml:space="preserve">ren van </w:t>
            </w:r>
            <w:r w:rsidRPr="0088020C">
              <w:rPr>
                <w:rFonts w:cs="Arial"/>
                <w:color w:val="000000"/>
                <w:sz w:val="20"/>
                <w:szCs w:val="20"/>
                <w:lang w:val="nl-NL"/>
              </w:rPr>
              <w:t>de opleidings-, oefen- en bijscholingsprogramma’s.</w:t>
            </w:r>
          </w:p>
          <w:p w14:paraId="1B7D1197" w14:textId="028E864B"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Ontwikkelen van </w:t>
            </w:r>
            <w:r w:rsidR="00ED0F72" w:rsidRPr="0088020C">
              <w:rPr>
                <w:rFonts w:cs="Arial"/>
                <w:color w:val="000000"/>
                <w:sz w:val="20"/>
                <w:szCs w:val="20"/>
                <w:lang w:val="nl-NL"/>
              </w:rPr>
              <w:t xml:space="preserve">geïntegreerde oefenprogramma’s voor de </w:t>
            </w:r>
            <w:r w:rsidR="00B63441" w:rsidRPr="0088020C">
              <w:rPr>
                <w:rFonts w:cs="Arial"/>
                <w:color w:val="000000"/>
                <w:sz w:val="20"/>
                <w:szCs w:val="20"/>
                <w:lang w:val="nl-NL"/>
              </w:rPr>
              <w:t>basistaken</w:t>
            </w:r>
            <w:r w:rsidR="00ED0F72" w:rsidRPr="0088020C">
              <w:rPr>
                <w:rFonts w:cs="Arial"/>
                <w:color w:val="000000"/>
                <w:sz w:val="20"/>
                <w:szCs w:val="20"/>
                <w:lang w:val="nl-NL"/>
              </w:rPr>
              <w:t>, het grootschalig optreden en de coördinatietaak binnen een multidisciplinaire omgeving</w:t>
            </w:r>
            <w:r w:rsidR="00B63441" w:rsidRPr="0088020C">
              <w:rPr>
                <w:rFonts w:cs="Arial"/>
                <w:color w:val="000000"/>
                <w:sz w:val="20"/>
                <w:szCs w:val="20"/>
                <w:lang w:val="nl-NL"/>
              </w:rPr>
              <w:t>.</w:t>
            </w:r>
          </w:p>
          <w:p w14:paraId="28189FAE" w14:textId="160948AD" w:rsidR="00ED0F72" w:rsidRPr="0088020C" w:rsidRDefault="00B63441"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E</w:t>
            </w:r>
            <w:r w:rsidR="00ED0F72" w:rsidRPr="0088020C">
              <w:rPr>
                <w:rFonts w:cs="Arial"/>
                <w:color w:val="000000"/>
                <w:sz w:val="20"/>
                <w:szCs w:val="20"/>
                <w:lang w:val="nl-NL"/>
              </w:rPr>
              <w:t>value</w:t>
            </w:r>
            <w:r w:rsidR="0088020C">
              <w:rPr>
                <w:rFonts w:cs="Arial"/>
                <w:color w:val="000000"/>
                <w:sz w:val="20"/>
                <w:szCs w:val="20"/>
                <w:lang w:val="nl-NL"/>
              </w:rPr>
              <w:t xml:space="preserve">ren van </w:t>
            </w:r>
            <w:r w:rsidR="00ED0F72" w:rsidRPr="0088020C">
              <w:rPr>
                <w:rFonts w:cs="Arial"/>
                <w:color w:val="000000"/>
                <w:sz w:val="20"/>
                <w:szCs w:val="20"/>
                <w:lang w:val="nl-NL"/>
              </w:rPr>
              <w:t xml:space="preserve">de programma’s en </w:t>
            </w:r>
            <w:r w:rsidR="0088020C">
              <w:rPr>
                <w:rFonts w:cs="Arial"/>
                <w:color w:val="000000"/>
                <w:sz w:val="20"/>
                <w:szCs w:val="20"/>
                <w:lang w:val="nl-NL"/>
              </w:rPr>
              <w:t>z</w:t>
            </w:r>
            <w:r w:rsidR="00ED0F72" w:rsidRPr="0088020C">
              <w:rPr>
                <w:rFonts w:cs="Arial"/>
                <w:color w:val="000000"/>
                <w:sz w:val="20"/>
                <w:szCs w:val="20"/>
                <w:lang w:val="nl-NL"/>
              </w:rPr>
              <w:t>e zo</w:t>
            </w:r>
            <w:r w:rsidRPr="0088020C">
              <w:rPr>
                <w:rFonts w:cs="Arial"/>
                <w:color w:val="000000"/>
                <w:sz w:val="20"/>
                <w:szCs w:val="20"/>
                <w:lang w:val="nl-NL"/>
              </w:rPr>
              <w:t xml:space="preserve"> </w:t>
            </w:r>
            <w:r w:rsidR="00ED0F72" w:rsidRPr="0088020C">
              <w:rPr>
                <w:rFonts w:cs="Arial"/>
                <w:color w:val="000000"/>
                <w:sz w:val="20"/>
                <w:szCs w:val="20"/>
                <w:lang w:val="nl-NL"/>
              </w:rPr>
              <w:t>nodig bij</w:t>
            </w:r>
            <w:r w:rsidR="0088020C">
              <w:rPr>
                <w:rFonts w:cs="Arial"/>
                <w:color w:val="000000"/>
                <w:sz w:val="20"/>
                <w:szCs w:val="20"/>
                <w:lang w:val="nl-NL"/>
              </w:rPr>
              <w:t>stellen.</w:t>
            </w:r>
          </w:p>
          <w:p w14:paraId="228A9DCB" w14:textId="6CF76CC4"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V</w:t>
            </w:r>
            <w:r w:rsidR="00ED0F72" w:rsidRPr="0088020C">
              <w:rPr>
                <w:rFonts w:cs="Arial"/>
                <w:color w:val="000000"/>
                <w:sz w:val="20"/>
                <w:szCs w:val="20"/>
                <w:lang w:val="nl-NL"/>
              </w:rPr>
              <w:t>akinhoudelijke en</w:t>
            </w:r>
            <w:r w:rsidR="00B63441" w:rsidRPr="0088020C">
              <w:rPr>
                <w:rFonts w:cs="Arial"/>
                <w:color w:val="000000"/>
                <w:sz w:val="20"/>
                <w:szCs w:val="20"/>
                <w:lang w:val="nl-NL"/>
              </w:rPr>
              <w:t xml:space="preserve"> </w:t>
            </w:r>
            <w:r w:rsidR="00ED0F72" w:rsidRPr="0088020C">
              <w:rPr>
                <w:rFonts w:cs="Arial"/>
                <w:color w:val="000000"/>
                <w:sz w:val="20"/>
                <w:szCs w:val="20"/>
                <w:lang w:val="nl-NL"/>
              </w:rPr>
              <w:t xml:space="preserve">onderwijskundige trends </w:t>
            </w:r>
            <w:r>
              <w:rPr>
                <w:rFonts w:cs="Arial"/>
                <w:color w:val="000000"/>
                <w:sz w:val="20"/>
                <w:szCs w:val="20"/>
                <w:lang w:val="nl-NL"/>
              </w:rPr>
              <w:t>volgen ev</w:t>
            </w:r>
            <w:r w:rsidR="00ED0F72" w:rsidRPr="0088020C">
              <w:rPr>
                <w:rFonts w:cs="Arial"/>
                <w:color w:val="000000"/>
                <w:sz w:val="20"/>
                <w:szCs w:val="20"/>
                <w:lang w:val="nl-NL"/>
              </w:rPr>
              <w:t>en</w:t>
            </w:r>
            <w:r>
              <w:rPr>
                <w:rFonts w:cs="Arial"/>
                <w:color w:val="000000"/>
                <w:sz w:val="20"/>
                <w:szCs w:val="20"/>
                <w:lang w:val="nl-NL"/>
              </w:rPr>
              <w:t>als</w:t>
            </w:r>
            <w:r w:rsidR="00ED0F72" w:rsidRPr="0088020C">
              <w:rPr>
                <w:rFonts w:cs="Arial"/>
                <w:color w:val="000000"/>
                <w:sz w:val="20"/>
                <w:szCs w:val="20"/>
                <w:lang w:val="nl-NL"/>
              </w:rPr>
              <w:t xml:space="preserve"> ontwikkelingen op het gebied</w:t>
            </w:r>
            <w:r w:rsidR="00B63441" w:rsidRPr="0088020C">
              <w:rPr>
                <w:rFonts w:cs="Arial"/>
                <w:color w:val="000000"/>
                <w:sz w:val="20"/>
                <w:szCs w:val="20"/>
                <w:lang w:val="nl-NL"/>
              </w:rPr>
              <w:t xml:space="preserve"> van VTO</w:t>
            </w:r>
            <w:r w:rsidR="00ED0F72" w:rsidRPr="0088020C">
              <w:rPr>
                <w:rFonts w:cs="Arial"/>
                <w:color w:val="000000"/>
                <w:sz w:val="20"/>
                <w:szCs w:val="20"/>
                <w:lang w:val="nl-NL"/>
              </w:rPr>
              <w:t xml:space="preserve"> en </w:t>
            </w:r>
            <w:r>
              <w:rPr>
                <w:rFonts w:cs="Arial"/>
                <w:color w:val="000000"/>
                <w:sz w:val="20"/>
                <w:szCs w:val="20"/>
                <w:lang w:val="nl-NL"/>
              </w:rPr>
              <w:t xml:space="preserve">inschatten van </w:t>
            </w:r>
            <w:r w:rsidR="00ED0F72" w:rsidRPr="0088020C">
              <w:rPr>
                <w:rFonts w:cs="Arial"/>
                <w:color w:val="000000"/>
                <w:sz w:val="20"/>
                <w:szCs w:val="20"/>
                <w:lang w:val="nl-NL"/>
              </w:rPr>
              <w:t>de</w:t>
            </w:r>
            <w:r w:rsidR="00B63441" w:rsidRPr="0088020C">
              <w:rPr>
                <w:rFonts w:cs="Arial"/>
                <w:color w:val="000000"/>
                <w:sz w:val="20"/>
                <w:szCs w:val="20"/>
                <w:lang w:val="nl-NL"/>
              </w:rPr>
              <w:t xml:space="preserve"> </w:t>
            </w:r>
            <w:r w:rsidR="00ED0F72" w:rsidRPr="0088020C">
              <w:rPr>
                <w:rFonts w:cs="Arial"/>
                <w:color w:val="000000"/>
                <w:sz w:val="20"/>
                <w:szCs w:val="20"/>
                <w:lang w:val="nl-NL"/>
              </w:rPr>
              <w:t>bruikbaarheid voor de eigen en/of de multidisciplinaire</w:t>
            </w:r>
            <w:r w:rsidR="00B63441" w:rsidRPr="0088020C">
              <w:rPr>
                <w:rFonts w:cs="Arial"/>
                <w:color w:val="000000"/>
                <w:sz w:val="20"/>
                <w:szCs w:val="20"/>
                <w:lang w:val="nl-NL"/>
              </w:rPr>
              <w:t xml:space="preserve"> </w:t>
            </w:r>
            <w:r>
              <w:rPr>
                <w:rFonts w:cs="Arial"/>
                <w:color w:val="000000"/>
                <w:sz w:val="20"/>
                <w:szCs w:val="20"/>
                <w:lang w:val="nl-NL"/>
              </w:rPr>
              <w:t>organisatie</w:t>
            </w:r>
            <w:r w:rsidR="00ED0F72" w:rsidRPr="0088020C">
              <w:rPr>
                <w:rFonts w:cs="Arial"/>
                <w:color w:val="000000"/>
                <w:sz w:val="20"/>
                <w:szCs w:val="20"/>
                <w:lang w:val="nl-NL"/>
              </w:rPr>
              <w:t>.</w:t>
            </w:r>
          </w:p>
          <w:p w14:paraId="09D65B86" w14:textId="3246D013" w:rsidR="00ED0F72" w:rsidRPr="0088020C" w:rsidRDefault="00ED0F72" w:rsidP="0088020C">
            <w:pPr>
              <w:numPr>
                <w:ilvl w:val="0"/>
                <w:numId w:val="18"/>
              </w:numPr>
              <w:tabs>
                <w:tab w:val="num" w:pos="720"/>
              </w:tabs>
              <w:rPr>
                <w:rFonts w:cs="Arial"/>
                <w:color w:val="000000"/>
                <w:sz w:val="20"/>
                <w:szCs w:val="20"/>
                <w:lang w:val="nl-NL"/>
              </w:rPr>
            </w:pPr>
            <w:r w:rsidRPr="0088020C">
              <w:rPr>
                <w:rFonts w:cs="Arial"/>
                <w:color w:val="000000"/>
                <w:sz w:val="20"/>
                <w:szCs w:val="20"/>
                <w:lang w:val="nl-NL"/>
              </w:rPr>
              <w:t>Gebruik</w:t>
            </w:r>
            <w:r w:rsidR="0088020C">
              <w:rPr>
                <w:rFonts w:cs="Arial"/>
                <w:color w:val="000000"/>
                <w:sz w:val="20"/>
                <w:szCs w:val="20"/>
                <w:lang w:val="nl-NL"/>
              </w:rPr>
              <w:t xml:space="preserve">en van </w:t>
            </w:r>
            <w:r w:rsidRPr="0088020C">
              <w:rPr>
                <w:rFonts w:cs="Arial"/>
                <w:color w:val="000000"/>
                <w:sz w:val="20"/>
                <w:szCs w:val="20"/>
                <w:lang w:val="nl-NL"/>
              </w:rPr>
              <w:t>onderwijskundige concepten en didactische</w:t>
            </w:r>
            <w:r w:rsidR="00B63441" w:rsidRPr="0088020C">
              <w:rPr>
                <w:rFonts w:cs="Arial"/>
                <w:color w:val="000000"/>
                <w:sz w:val="20"/>
                <w:szCs w:val="20"/>
                <w:lang w:val="nl-NL"/>
              </w:rPr>
              <w:t xml:space="preserve"> </w:t>
            </w:r>
            <w:r w:rsidRPr="0088020C">
              <w:rPr>
                <w:rFonts w:cs="Arial"/>
                <w:color w:val="000000"/>
                <w:sz w:val="20"/>
                <w:szCs w:val="20"/>
                <w:lang w:val="nl-NL"/>
              </w:rPr>
              <w:t>modellen om de inhoud, effectiviteit en kwaliteit van</w:t>
            </w:r>
            <w:r w:rsidR="00B63441" w:rsidRPr="0088020C">
              <w:rPr>
                <w:rFonts w:cs="Arial"/>
                <w:color w:val="000000"/>
                <w:sz w:val="20"/>
                <w:szCs w:val="20"/>
                <w:lang w:val="nl-NL"/>
              </w:rPr>
              <w:t xml:space="preserve"> </w:t>
            </w:r>
            <w:r w:rsidRPr="0088020C">
              <w:rPr>
                <w:rFonts w:cs="Arial"/>
                <w:color w:val="000000"/>
                <w:sz w:val="20"/>
                <w:szCs w:val="20"/>
                <w:lang w:val="nl-NL"/>
              </w:rPr>
              <w:t>opleidingen, oefeningen en bijscholingsactiviteiten te</w:t>
            </w:r>
            <w:r w:rsidR="00B63441" w:rsidRPr="0088020C">
              <w:rPr>
                <w:rFonts w:cs="Arial"/>
                <w:color w:val="000000"/>
                <w:sz w:val="20"/>
                <w:szCs w:val="20"/>
                <w:lang w:val="nl-NL"/>
              </w:rPr>
              <w:t xml:space="preserve"> </w:t>
            </w:r>
            <w:r w:rsidRPr="0088020C">
              <w:rPr>
                <w:rFonts w:cs="Arial"/>
                <w:color w:val="000000"/>
                <w:sz w:val="20"/>
                <w:szCs w:val="20"/>
                <w:lang w:val="nl-NL"/>
              </w:rPr>
              <w:t>ontwikkelen, evalueren, beoordelen en verbeteren.</w:t>
            </w:r>
          </w:p>
          <w:p w14:paraId="3108A3A6" w14:textId="7D782C39"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Z</w:t>
            </w:r>
            <w:r w:rsidR="00ED0F72" w:rsidRPr="0088020C">
              <w:rPr>
                <w:rFonts w:cs="Arial"/>
                <w:color w:val="000000"/>
                <w:sz w:val="20"/>
                <w:szCs w:val="20"/>
                <w:lang w:val="nl-NL"/>
              </w:rPr>
              <w:t xml:space="preserve">org </w:t>
            </w:r>
            <w:r>
              <w:rPr>
                <w:rFonts w:cs="Arial"/>
                <w:color w:val="000000"/>
                <w:sz w:val="20"/>
                <w:szCs w:val="20"/>
                <w:lang w:val="nl-NL"/>
              </w:rPr>
              <w:t xml:space="preserve">dragen </w:t>
            </w:r>
            <w:r w:rsidR="00ED0F72" w:rsidRPr="0088020C">
              <w:rPr>
                <w:rFonts w:cs="Arial"/>
                <w:color w:val="000000"/>
                <w:sz w:val="20"/>
                <w:szCs w:val="20"/>
                <w:lang w:val="nl-NL"/>
              </w:rPr>
              <w:t>voor een structuur (o.a. netwerk, planning) om</w:t>
            </w:r>
            <w:r w:rsidR="00B63441" w:rsidRPr="0088020C">
              <w:rPr>
                <w:rFonts w:cs="Arial"/>
                <w:color w:val="000000"/>
                <w:sz w:val="20"/>
                <w:szCs w:val="20"/>
                <w:lang w:val="nl-NL"/>
              </w:rPr>
              <w:t xml:space="preserve"> een VTO</w:t>
            </w:r>
            <w:r>
              <w:rPr>
                <w:rFonts w:cs="Arial"/>
                <w:color w:val="000000"/>
                <w:sz w:val="20"/>
                <w:szCs w:val="20"/>
                <w:lang w:val="nl-NL"/>
              </w:rPr>
              <w:t>-</w:t>
            </w:r>
            <w:r w:rsidR="00B63441" w:rsidRPr="0088020C">
              <w:rPr>
                <w:rFonts w:cs="Arial"/>
                <w:color w:val="000000"/>
                <w:sz w:val="20"/>
                <w:szCs w:val="20"/>
                <w:lang w:val="nl-NL"/>
              </w:rPr>
              <w:t>beleid</w:t>
            </w:r>
            <w:r w:rsidR="00ED0F72" w:rsidRPr="0088020C">
              <w:rPr>
                <w:rFonts w:cs="Arial"/>
                <w:color w:val="000000"/>
                <w:sz w:val="20"/>
                <w:szCs w:val="20"/>
                <w:lang w:val="nl-NL"/>
              </w:rPr>
              <w:t xml:space="preserve"> te implementeren.</w:t>
            </w:r>
          </w:p>
          <w:p w14:paraId="337AD605" w14:textId="5076B33A"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Opstellen van</w:t>
            </w:r>
            <w:r w:rsidR="00ED0F72" w:rsidRPr="0088020C">
              <w:rPr>
                <w:rFonts w:cs="Arial"/>
                <w:color w:val="000000"/>
                <w:sz w:val="20"/>
                <w:szCs w:val="20"/>
                <w:lang w:val="nl-NL"/>
              </w:rPr>
              <w:t xml:space="preserve"> een opleidings-, oe</w:t>
            </w:r>
            <w:r>
              <w:rPr>
                <w:rFonts w:cs="Arial"/>
                <w:color w:val="000000"/>
                <w:sz w:val="20"/>
                <w:szCs w:val="20"/>
                <w:lang w:val="nl-NL"/>
              </w:rPr>
              <w:t>fen- en bijscholingsbegroting</w:t>
            </w:r>
            <w:r w:rsidR="00ED0F72" w:rsidRPr="0088020C">
              <w:rPr>
                <w:rFonts w:cs="Arial"/>
                <w:color w:val="000000"/>
                <w:sz w:val="20"/>
                <w:szCs w:val="20"/>
                <w:lang w:val="nl-NL"/>
              </w:rPr>
              <w:t>.</w:t>
            </w:r>
          </w:p>
          <w:p w14:paraId="0A7158EF" w14:textId="1AE03AD8"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H</w:t>
            </w:r>
            <w:r w:rsidR="00ED0F72" w:rsidRPr="0088020C">
              <w:rPr>
                <w:rFonts w:cs="Arial"/>
                <w:color w:val="000000"/>
                <w:sz w:val="20"/>
                <w:szCs w:val="20"/>
                <w:lang w:val="nl-NL"/>
              </w:rPr>
              <w:t>et opleidings-, oefen- en bijscholingsbudget</w:t>
            </w:r>
            <w:r>
              <w:rPr>
                <w:rFonts w:cs="Arial"/>
                <w:color w:val="000000"/>
                <w:sz w:val="20"/>
                <w:szCs w:val="20"/>
                <w:lang w:val="nl-NL"/>
              </w:rPr>
              <w:t xml:space="preserve"> bewaken</w:t>
            </w:r>
            <w:r w:rsidR="00ED0F72" w:rsidRPr="0088020C">
              <w:rPr>
                <w:rFonts w:cs="Arial"/>
                <w:color w:val="000000"/>
                <w:sz w:val="20"/>
                <w:szCs w:val="20"/>
                <w:lang w:val="nl-NL"/>
              </w:rPr>
              <w:t>.</w:t>
            </w:r>
          </w:p>
          <w:p w14:paraId="396D7781" w14:textId="4FBA10BE"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E</w:t>
            </w:r>
            <w:r w:rsidR="00ED0F72" w:rsidRPr="0088020C">
              <w:rPr>
                <w:rFonts w:cs="Arial"/>
                <w:color w:val="000000"/>
                <w:sz w:val="20"/>
                <w:szCs w:val="20"/>
                <w:lang w:val="nl-NL"/>
              </w:rPr>
              <w:t>en oefensystematiek gericht op verbetering</w:t>
            </w:r>
            <w:r>
              <w:rPr>
                <w:rFonts w:cs="Arial"/>
                <w:color w:val="000000"/>
                <w:sz w:val="20"/>
                <w:szCs w:val="20"/>
                <w:lang w:val="nl-NL"/>
              </w:rPr>
              <w:t xml:space="preserve"> hanteren.</w:t>
            </w:r>
          </w:p>
          <w:p w14:paraId="3ACFC421" w14:textId="3EBAAB67" w:rsidR="00ED0F72" w:rsidRPr="0088020C" w:rsidRDefault="0088020C" w:rsidP="0088020C">
            <w:pPr>
              <w:numPr>
                <w:ilvl w:val="0"/>
                <w:numId w:val="18"/>
              </w:numPr>
              <w:tabs>
                <w:tab w:val="num" w:pos="720"/>
              </w:tabs>
              <w:rPr>
                <w:rFonts w:cs="Arial"/>
                <w:color w:val="000000"/>
                <w:sz w:val="20"/>
                <w:szCs w:val="20"/>
                <w:lang w:val="nl-NL"/>
              </w:rPr>
            </w:pPr>
            <w:r>
              <w:rPr>
                <w:rFonts w:cs="Arial"/>
                <w:color w:val="000000"/>
                <w:sz w:val="20"/>
                <w:szCs w:val="20"/>
                <w:lang w:val="nl-NL"/>
              </w:rPr>
              <w:t>H</w:t>
            </w:r>
            <w:r w:rsidR="00ED0F72" w:rsidRPr="0088020C">
              <w:rPr>
                <w:rFonts w:cs="Arial"/>
                <w:color w:val="000000"/>
                <w:sz w:val="20"/>
                <w:szCs w:val="20"/>
                <w:lang w:val="nl-NL"/>
              </w:rPr>
              <w:t>et samenstellen van cursusplannen, draaiboeken,</w:t>
            </w:r>
            <w:r w:rsidR="00B63441" w:rsidRPr="0088020C">
              <w:rPr>
                <w:rFonts w:cs="Arial"/>
                <w:color w:val="000000"/>
                <w:sz w:val="20"/>
                <w:szCs w:val="20"/>
                <w:lang w:val="nl-NL"/>
              </w:rPr>
              <w:t xml:space="preserve"> </w:t>
            </w:r>
            <w:r w:rsidR="00ED0F72" w:rsidRPr="0088020C">
              <w:rPr>
                <w:rFonts w:cs="Arial"/>
                <w:color w:val="000000"/>
                <w:sz w:val="20"/>
                <w:szCs w:val="20"/>
                <w:lang w:val="nl-NL"/>
              </w:rPr>
              <w:t>procedures en instructies aan</w:t>
            </w:r>
            <w:r>
              <w:rPr>
                <w:rFonts w:cs="Arial"/>
                <w:color w:val="000000"/>
                <w:sz w:val="20"/>
                <w:szCs w:val="20"/>
                <w:lang w:val="nl-NL"/>
              </w:rPr>
              <w:t>sturen.</w:t>
            </w:r>
          </w:p>
          <w:p w14:paraId="241D4148" w14:textId="353D8FE5" w:rsidR="00ED0F72"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Meetbaar maken van </w:t>
            </w:r>
            <w:r w:rsidR="00ED0F72" w:rsidRPr="0088020C">
              <w:rPr>
                <w:rFonts w:cs="Arial"/>
                <w:color w:val="000000"/>
                <w:sz w:val="20"/>
                <w:szCs w:val="20"/>
                <w:lang w:val="nl-NL"/>
              </w:rPr>
              <w:t>de kwaliteit van instr</w:t>
            </w:r>
            <w:r>
              <w:rPr>
                <w:rFonts w:cs="Arial"/>
                <w:color w:val="000000"/>
                <w:sz w:val="20"/>
                <w:szCs w:val="20"/>
                <w:lang w:val="nl-NL"/>
              </w:rPr>
              <w:t>ucteurs en oefenleiders</w:t>
            </w:r>
            <w:r w:rsidR="00ED0F72" w:rsidRPr="0088020C">
              <w:rPr>
                <w:rFonts w:cs="Arial"/>
                <w:color w:val="000000"/>
                <w:sz w:val="20"/>
                <w:szCs w:val="20"/>
                <w:lang w:val="nl-NL"/>
              </w:rPr>
              <w:t>.</w:t>
            </w:r>
          </w:p>
          <w:p w14:paraId="641C1468" w14:textId="18B3DCD2" w:rsidR="00ED0F72"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V</w:t>
            </w:r>
            <w:r w:rsidR="00ED0F72" w:rsidRPr="0088020C">
              <w:rPr>
                <w:rFonts w:cs="Arial"/>
                <w:color w:val="000000"/>
                <w:sz w:val="20"/>
                <w:szCs w:val="20"/>
                <w:lang w:val="nl-NL"/>
              </w:rPr>
              <w:t xml:space="preserve">erantwoordelijk </w:t>
            </w:r>
            <w:r>
              <w:rPr>
                <w:rFonts w:cs="Arial"/>
                <w:color w:val="000000"/>
                <w:sz w:val="20"/>
                <w:szCs w:val="20"/>
                <w:lang w:val="nl-NL"/>
              </w:rPr>
              <w:t xml:space="preserve">zijn </w:t>
            </w:r>
            <w:r w:rsidR="00ED0F72" w:rsidRPr="0088020C">
              <w:rPr>
                <w:rFonts w:cs="Arial"/>
                <w:color w:val="000000"/>
                <w:sz w:val="20"/>
                <w:szCs w:val="20"/>
                <w:lang w:val="nl-NL"/>
              </w:rPr>
              <w:t>voor de coaching van instructeurs.</w:t>
            </w:r>
          </w:p>
          <w:p w14:paraId="3A9834B4" w14:textId="30EA4457"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Inrichten van </w:t>
            </w:r>
            <w:r w:rsidR="00B63441" w:rsidRPr="0088020C">
              <w:rPr>
                <w:rFonts w:cs="Arial"/>
                <w:color w:val="000000"/>
                <w:sz w:val="20"/>
                <w:szCs w:val="20"/>
                <w:lang w:val="nl-NL"/>
              </w:rPr>
              <w:t>een kwaliteitszorgsysteem voor het opleiden, oefenen en bijscholen.</w:t>
            </w:r>
          </w:p>
          <w:p w14:paraId="7C2ABE45" w14:textId="3C1B89D4"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H</w:t>
            </w:r>
            <w:r w:rsidR="00B63441" w:rsidRPr="0088020C">
              <w:rPr>
                <w:rFonts w:cs="Arial"/>
                <w:color w:val="000000"/>
                <w:sz w:val="20"/>
                <w:szCs w:val="20"/>
                <w:lang w:val="nl-NL"/>
              </w:rPr>
              <w:t>et kwaliteitszorgsysteem</w:t>
            </w:r>
            <w:r>
              <w:rPr>
                <w:rFonts w:cs="Arial"/>
                <w:color w:val="000000"/>
                <w:sz w:val="20"/>
                <w:szCs w:val="20"/>
                <w:lang w:val="nl-NL"/>
              </w:rPr>
              <w:t xml:space="preserve"> hanteren en onderhouden.</w:t>
            </w:r>
          </w:p>
          <w:p w14:paraId="21CF5AD1" w14:textId="70A80349"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Periodiek a</w:t>
            </w:r>
            <w:r w:rsidR="00B63441" w:rsidRPr="0088020C">
              <w:rPr>
                <w:rFonts w:cs="Arial"/>
                <w:color w:val="000000"/>
                <w:sz w:val="20"/>
                <w:szCs w:val="20"/>
                <w:lang w:val="nl-NL"/>
              </w:rPr>
              <w:t>nalyse</w:t>
            </w:r>
            <w:r>
              <w:rPr>
                <w:rFonts w:cs="Arial"/>
                <w:color w:val="000000"/>
                <w:sz w:val="20"/>
                <w:szCs w:val="20"/>
                <w:lang w:val="nl-NL"/>
              </w:rPr>
              <w:t xml:space="preserve">ren en </w:t>
            </w:r>
            <w:r w:rsidR="00B63441" w:rsidRPr="0088020C">
              <w:rPr>
                <w:rFonts w:cs="Arial"/>
                <w:color w:val="000000"/>
                <w:sz w:val="20"/>
                <w:szCs w:val="20"/>
                <w:lang w:val="nl-NL"/>
              </w:rPr>
              <w:t>evaluer</w:t>
            </w:r>
            <w:r>
              <w:rPr>
                <w:rFonts w:cs="Arial"/>
                <w:color w:val="000000"/>
                <w:sz w:val="20"/>
                <w:szCs w:val="20"/>
                <w:lang w:val="nl-NL"/>
              </w:rPr>
              <w:t xml:space="preserve">en van </w:t>
            </w:r>
            <w:r w:rsidR="00B63441" w:rsidRPr="0088020C">
              <w:rPr>
                <w:rFonts w:cs="Arial"/>
                <w:color w:val="000000"/>
                <w:sz w:val="20"/>
                <w:szCs w:val="20"/>
                <w:lang w:val="nl-NL"/>
              </w:rPr>
              <w:t xml:space="preserve">de gegevens die </w:t>
            </w:r>
            <w:r>
              <w:rPr>
                <w:rFonts w:cs="Arial"/>
                <w:color w:val="000000"/>
                <w:sz w:val="20"/>
                <w:szCs w:val="20"/>
                <w:lang w:val="nl-NL"/>
              </w:rPr>
              <w:t>v</w:t>
            </w:r>
            <w:r w:rsidR="00B63441" w:rsidRPr="0088020C">
              <w:rPr>
                <w:rFonts w:cs="Arial"/>
                <w:color w:val="000000"/>
                <w:sz w:val="20"/>
                <w:szCs w:val="20"/>
                <w:lang w:val="nl-NL"/>
              </w:rPr>
              <w:t xml:space="preserve">oortkomen uit het kwaliteitszorgsysteem en </w:t>
            </w:r>
            <w:r>
              <w:rPr>
                <w:rFonts w:cs="Arial"/>
                <w:color w:val="000000"/>
                <w:sz w:val="20"/>
                <w:szCs w:val="20"/>
                <w:lang w:val="nl-NL"/>
              </w:rPr>
              <w:t>implementeren van de verbetermogelijkheden.</w:t>
            </w:r>
          </w:p>
          <w:p w14:paraId="4A1D7BD5" w14:textId="25773347"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 xml:space="preserve">Overleggen </w:t>
            </w:r>
            <w:r w:rsidR="00B63441" w:rsidRPr="0088020C">
              <w:rPr>
                <w:rFonts w:cs="Arial"/>
                <w:color w:val="000000"/>
                <w:sz w:val="20"/>
                <w:szCs w:val="20"/>
                <w:lang w:val="nl-NL"/>
              </w:rPr>
              <w:t xml:space="preserve">met sleutelfunctionarissen over de huidige en gewenste kwaliteit van </w:t>
            </w:r>
            <w:r>
              <w:rPr>
                <w:rFonts w:cs="Arial"/>
                <w:color w:val="000000"/>
                <w:sz w:val="20"/>
                <w:szCs w:val="20"/>
                <w:lang w:val="nl-NL"/>
              </w:rPr>
              <w:t>opleiden, oefenen en bijscholen.</w:t>
            </w:r>
          </w:p>
          <w:p w14:paraId="6C10D019" w14:textId="5B81C77D" w:rsidR="00B63441" w:rsidRPr="0088020C" w:rsidRDefault="00396E99" w:rsidP="0088020C">
            <w:pPr>
              <w:numPr>
                <w:ilvl w:val="0"/>
                <w:numId w:val="18"/>
              </w:numPr>
              <w:tabs>
                <w:tab w:val="num" w:pos="720"/>
              </w:tabs>
              <w:rPr>
                <w:rFonts w:cs="Arial"/>
                <w:color w:val="000000"/>
                <w:sz w:val="20"/>
                <w:szCs w:val="20"/>
                <w:lang w:val="nl-NL"/>
              </w:rPr>
            </w:pPr>
            <w:r>
              <w:rPr>
                <w:rFonts w:cs="Arial"/>
                <w:color w:val="000000"/>
                <w:sz w:val="20"/>
                <w:szCs w:val="20"/>
                <w:lang w:val="nl-NL"/>
              </w:rPr>
              <w:t>S</w:t>
            </w:r>
            <w:r w:rsidRPr="0088020C">
              <w:rPr>
                <w:rFonts w:cs="Arial"/>
                <w:color w:val="000000"/>
                <w:sz w:val="20"/>
                <w:szCs w:val="20"/>
                <w:lang w:val="nl-NL"/>
              </w:rPr>
              <w:t xml:space="preserve">teekproefsgewijs </w:t>
            </w:r>
            <w:r>
              <w:rPr>
                <w:rFonts w:cs="Arial"/>
                <w:color w:val="000000"/>
                <w:sz w:val="20"/>
                <w:szCs w:val="20"/>
                <w:lang w:val="nl-NL"/>
              </w:rPr>
              <w:t xml:space="preserve">uitvoeren van </w:t>
            </w:r>
            <w:r w:rsidR="00B63441" w:rsidRPr="0088020C">
              <w:rPr>
                <w:rFonts w:cs="Arial"/>
                <w:color w:val="000000"/>
                <w:sz w:val="20"/>
                <w:szCs w:val="20"/>
                <w:lang w:val="nl-NL"/>
              </w:rPr>
              <w:t>kwaliteitscontroles/audits.</w:t>
            </w:r>
          </w:p>
          <w:p w14:paraId="3A784C8D" w14:textId="6AB594EC" w:rsidR="001056C5" w:rsidRPr="003A1EF8" w:rsidRDefault="001056C5" w:rsidP="00A06F93">
            <w:pPr>
              <w:rPr>
                <w:rFonts w:cs="Arial"/>
                <w:color w:val="000000"/>
                <w:sz w:val="20"/>
                <w:szCs w:val="20"/>
                <w:lang w:val="nl-NL"/>
              </w:rPr>
            </w:pPr>
          </w:p>
        </w:tc>
      </w:tr>
      <w:tr w:rsidR="00AA3044" w:rsidRPr="00706A7B" w14:paraId="29431B1F" w14:textId="77777777" w:rsidTr="00896DAF">
        <w:tc>
          <w:tcPr>
            <w:tcW w:w="2736" w:type="dxa"/>
          </w:tcPr>
          <w:p w14:paraId="45E976C0" w14:textId="43BD0B5B" w:rsidR="00AA3044" w:rsidRPr="009A0481" w:rsidRDefault="00AA3044">
            <w:pPr>
              <w:rPr>
                <w:b/>
                <w:color w:val="0000FF"/>
                <w:sz w:val="20"/>
                <w:szCs w:val="20"/>
                <w:lang w:val="nl-NL"/>
              </w:rPr>
            </w:pPr>
          </w:p>
        </w:tc>
        <w:tc>
          <w:tcPr>
            <w:tcW w:w="6546" w:type="dxa"/>
            <w:gridSpan w:val="2"/>
          </w:tcPr>
          <w:p w14:paraId="5E43B171" w14:textId="77777777" w:rsidR="0088020C" w:rsidRDefault="0088020C" w:rsidP="00CA7463">
            <w:pPr>
              <w:outlineLvl w:val="0"/>
              <w:rPr>
                <w:rFonts w:cs="Arial"/>
                <w:sz w:val="20"/>
                <w:szCs w:val="20"/>
                <w:lang w:val="nl-NL"/>
              </w:rPr>
            </w:pPr>
          </w:p>
          <w:p w14:paraId="5D153160" w14:textId="77777777" w:rsidR="00CA7463" w:rsidRPr="004467DF" w:rsidRDefault="00CA7463" w:rsidP="00CA7463">
            <w:pPr>
              <w:outlineLvl w:val="0"/>
              <w:rPr>
                <w:rFonts w:cs="Arial"/>
                <w:sz w:val="20"/>
                <w:szCs w:val="20"/>
                <w:lang w:val="nl-NL"/>
              </w:rPr>
            </w:pPr>
            <w:r w:rsidRPr="004467DF">
              <w:rPr>
                <w:rFonts w:cs="Arial"/>
                <w:sz w:val="20"/>
                <w:szCs w:val="20"/>
                <w:lang w:val="nl-NL"/>
              </w:rPr>
              <w:t>De functiebeschrijving voor de onderdelen:</w:t>
            </w:r>
          </w:p>
          <w:p w14:paraId="11142178"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t>Plaats in de organisatie</w:t>
            </w:r>
          </w:p>
          <w:p w14:paraId="4C54BA28"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t>Netwerkelementen</w:t>
            </w:r>
          </w:p>
          <w:p w14:paraId="697667E5"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t>Autonomie</w:t>
            </w:r>
          </w:p>
          <w:p w14:paraId="7E7CB473" w14:textId="77777777" w:rsidR="00CA7463" w:rsidRPr="004467DF" w:rsidRDefault="00CA7463" w:rsidP="00CA7463">
            <w:pPr>
              <w:pStyle w:val="Lijstalinea"/>
              <w:numPr>
                <w:ilvl w:val="0"/>
                <w:numId w:val="16"/>
              </w:numPr>
              <w:outlineLvl w:val="0"/>
              <w:rPr>
                <w:rFonts w:ascii="Arial" w:hAnsi="Arial" w:cs="Arial"/>
                <w:sz w:val="20"/>
                <w:szCs w:val="20"/>
              </w:rPr>
            </w:pPr>
            <w:r w:rsidRPr="004467DF">
              <w:rPr>
                <w:rFonts w:ascii="Arial" w:hAnsi="Arial" w:cs="Arial"/>
                <w:sz w:val="20"/>
                <w:szCs w:val="20"/>
              </w:rPr>
              <w:t>Arbeidsvoorwaarden en -omstandigheden</w:t>
            </w:r>
          </w:p>
          <w:p w14:paraId="11238E13" w14:textId="77777777" w:rsidR="00CA7463" w:rsidRDefault="00CA7463" w:rsidP="00CA7463">
            <w:pPr>
              <w:jc w:val="both"/>
              <w:outlineLvl w:val="0"/>
              <w:rPr>
                <w:sz w:val="20"/>
                <w:szCs w:val="20"/>
                <w:lang w:val="nl-NL"/>
              </w:rPr>
            </w:pPr>
          </w:p>
          <w:p w14:paraId="1C0E30C4" w14:textId="77777777" w:rsidR="00CA7463" w:rsidRDefault="00CA7463" w:rsidP="00CA7463">
            <w:pPr>
              <w:jc w:val="both"/>
              <w:outlineLvl w:val="0"/>
              <w:rPr>
                <w:sz w:val="20"/>
                <w:szCs w:val="20"/>
                <w:lang w:val="nl-NL"/>
              </w:rPr>
            </w:pPr>
            <w:r>
              <w:rPr>
                <w:sz w:val="20"/>
                <w:szCs w:val="20"/>
                <w:lang w:val="nl-NL"/>
              </w:rPr>
              <w:t>is terug te vinden bij de aangekoppelde functie</w:t>
            </w:r>
            <w:r w:rsidRPr="00E13573">
              <w:rPr>
                <w:sz w:val="20"/>
                <w:szCs w:val="20"/>
                <w:lang w:val="nl-NL"/>
              </w:rPr>
              <w:t xml:space="preserve"> of volgens de bepalingen in het koninklijk besluit van 19 april 2014 tot bepaling van het statuut van het operationeel perso</w:t>
            </w:r>
            <w:r>
              <w:rPr>
                <w:sz w:val="20"/>
                <w:szCs w:val="20"/>
                <w:lang w:val="nl-NL"/>
              </w:rPr>
              <w:t>neel van de hulpverleningszones.</w:t>
            </w:r>
          </w:p>
          <w:p w14:paraId="0A892E23" w14:textId="77777777" w:rsidR="001056C5" w:rsidRDefault="001056C5" w:rsidP="00C20776">
            <w:pPr>
              <w:outlineLvl w:val="0"/>
              <w:rPr>
                <w:rFonts w:cs="Arial"/>
                <w:sz w:val="20"/>
                <w:szCs w:val="20"/>
                <w:lang w:val="nl-NL"/>
              </w:rPr>
            </w:pPr>
          </w:p>
          <w:p w14:paraId="4BBBABDD" w14:textId="77777777" w:rsidR="00396E99" w:rsidRDefault="00396E99" w:rsidP="00C20776">
            <w:pPr>
              <w:outlineLvl w:val="0"/>
              <w:rPr>
                <w:rFonts w:cs="Arial"/>
                <w:sz w:val="20"/>
                <w:szCs w:val="20"/>
                <w:lang w:val="nl-NL"/>
              </w:rPr>
            </w:pPr>
          </w:p>
          <w:p w14:paraId="71B0DE0A" w14:textId="74E4D957" w:rsidR="00396E99" w:rsidRPr="00C20776" w:rsidRDefault="00396E99" w:rsidP="00C20776">
            <w:pPr>
              <w:outlineLvl w:val="0"/>
              <w:rPr>
                <w:rFonts w:cs="Arial"/>
                <w:sz w:val="20"/>
                <w:szCs w:val="20"/>
                <w:lang w:val="nl-NL"/>
              </w:rPr>
            </w:pPr>
          </w:p>
        </w:tc>
      </w:tr>
      <w:tr w:rsidR="00C20776" w:rsidRPr="00706A7B" w14:paraId="5B3D3ADB" w14:textId="77777777" w:rsidTr="00896DAF">
        <w:tc>
          <w:tcPr>
            <w:tcW w:w="2736" w:type="dxa"/>
            <w:shd w:val="clear" w:color="auto" w:fill="auto"/>
          </w:tcPr>
          <w:p w14:paraId="52C60ADA" w14:textId="77777777" w:rsidR="00CA7463" w:rsidRDefault="00CA7463" w:rsidP="00CA7463">
            <w:pPr>
              <w:rPr>
                <w:b/>
                <w:color w:val="0000FF"/>
                <w:sz w:val="20"/>
                <w:szCs w:val="20"/>
                <w:lang w:val="nl-NL"/>
              </w:rPr>
            </w:pPr>
            <w:r>
              <w:rPr>
                <w:b/>
                <w:color w:val="0000FF"/>
                <w:sz w:val="20"/>
                <w:szCs w:val="20"/>
                <w:lang w:val="nl-NL"/>
              </w:rPr>
              <w:t>Arbeidsomstandigheden</w:t>
            </w:r>
          </w:p>
          <w:p w14:paraId="13C027A9" w14:textId="1305FF45" w:rsidR="00C20776" w:rsidRDefault="009C4493" w:rsidP="009C4493">
            <w:pPr>
              <w:rPr>
                <w:b/>
                <w:color w:val="0000FF"/>
                <w:sz w:val="20"/>
                <w:szCs w:val="20"/>
                <w:lang w:val="nl-NL"/>
              </w:rPr>
            </w:pPr>
            <w:r>
              <w:rPr>
                <w:b/>
                <w:color w:val="0000FF"/>
                <w:sz w:val="20"/>
                <w:szCs w:val="20"/>
                <w:lang w:val="nl-NL"/>
              </w:rPr>
              <w:t>Arbeidsvoorwaarden</w:t>
            </w:r>
          </w:p>
        </w:tc>
        <w:tc>
          <w:tcPr>
            <w:tcW w:w="1618" w:type="dxa"/>
            <w:shd w:val="clear" w:color="auto" w:fill="auto"/>
          </w:tcPr>
          <w:p w14:paraId="0C7D930B" w14:textId="77777777" w:rsidR="00CA7463" w:rsidRDefault="00CA7463" w:rsidP="00E33AD0">
            <w:pPr>
              <w:rPr>
                <w:sz w:val="20"/>
                <w:szCs w:val="20"/>
                <w:lang w:val="nl-NL"/>
              </w:rPr>
            </w:pPr>
          </w:p>
          <w:p w14:paraId="4DBE36BD" w14:textId="11DD8B35" w:rsidR="00C20776" w:rsidRDefault="006853D8" w:rsidP="00E33AD0">
            <w:pPr>
              <w:rPr>
                <w:sz w:val="20"/>
                <w:szCs w:val="20"/>
                <w:lang w:val="nl-NL"/>
              </w:rPr>
            </w:pPr>
            <w:r>
              <w:rPr>
                <w:sz w:val="20"/>
                <w:szCs w:val="20"/>
                <w:lang w:val="nl-NL"/>
              </w:rPr>
              <w:t>Diploma</w:t>
            </w:r>
          </w:p>
        </w:tc>
        <w:tc>
          <w:tcPr>
            <w:tcW w:w="4928" w:type="dxa"/>
            <w:shd w:val="clear" w:color="auto" w:fill="auto"/>
          </w:tcPr>
          <w:p w14:paraId="487ED66D" w14:textId="77777777" w:rsidR="00CA7463" w:rsidRDefault="00CA7463" w:rsidP="009C4493">
            <w:pPr>
              <w:rPr>
                <w:sz w:val="20"/>
                <w:szCs w:val="20"/>
                <w:lang w:val="nl-NL"/>
              </w:rPr>
            </w:pPr>
          </w:p>
          <w:p w14:paraId="26B8B037" w14:textId="77777777" w:rsidR="00CA7463" w:rsidRDefault="00706A7B" w:rsidP="009C4493">
            <w:pPr>
              <w:rPr>
                <w:sz w:val="20"/>
                <w:szCs w:val="20"/>
                <w:lang w:val="nl-NL"/>
              </w:rPr>
            </w:pPr>
            <w:r w:rsidRPr="00706A7B">
              <w:rPr>
                <w:sz w:val="20"/>
                <w:szCs w:val="20"/>
                <w:lang w:val="nl-NL"/>
              </w:rPr>
              <w:t xml:space="preserve">Behalen en behouden van het getuigschrift FOROP-2 volgens M.B. van 5 april 2019 betreffende de opleiding en het getuigschrift FOROP-1 en FOROP-2 voor de leden van de openbare hulpdiensten </w:t>
            </w:r>
          </w:p>
          <w:p w14:paraId="1546E148" w14:textId="1368635D" w:rsidR="00706A7B" w:rsidRPr="00C20776" w:rsidRDefault="00706A7B" w:rsidP="009C4493">
            <w:pPr>
              <w:rPr>
                <w:sz w:val="20"/>
                <w:szCs w:val="20"/>
                <w:lang w:val="nl-NL"/>
              </w:rPr>
            </w:pPr>
            <w:bookmarkStart w:id="0" w:name="_GoBack"/>
            <w:bookmarkEnd w:id="0"/>
          </w:p>
        </w:tc>
      </w:tr>
    </w:tbl>
    <w:p w14:paraId="49178195" w14:textId="77777777" w:rsidR="00D00667" w:rsidRDefault="00D00667">
      <w:pPr>
        <w:rPr>
          <w:lang w:val="nl-NL"/>
        </w:rPr>
      </w:pPr>
    </w:p>
    <w:p w14:paraId="5EF03A0B" w14:textId="77777777" w:rsidR="00396E99" w:rsidRPr="00707BFF" w:rsidRDefault="00396E99" w:rsidP="00396E99">
      <w:pPr>
        <w:jc w:val="center"/>
        <w:rPr>
          <w:rFonts w:ascii="Univers" w:eastAsia="Times New Roman" w:hAnsi="Univers"/>
          <w:color w:val="000000"/>
          <w:lang w:val="nl-BE" w:eastAsia="fr-BE"/>
        </w:rPr>
      </w:pPr>
      <w:r>
        <w:rPr>
          <w:rFonts w:ascii="Univers" w:eastAsia="Times New Roman" w:hAnsi="Univers"/>
          <w:color w:val="000000"/>
          <w:lang w:val="nl-BE" w:eastAsia="fr-BE"/>
        </w:rPr>
        <w:t xml:space="preserve">Gezien </w:t>
      </w:r>
      <w:r w:rsidRPr="008126C5">
        <w:rPr>
          <w:rFonts w:ascii="Univers" w:eastAsia="Times New Roman" w:hAnsi="Univers"/>
          <w:color w:val="000000"/>
          <w:lang w:val="nl-BE" w:eastAsia="fr-BE"/>
        </w:rPr>
        <w:t xml:space="preserve">om gevoegd te worden bij </w:t>
      </w:r>
      <w:r>
        <w:rPr>
          <w:rFonts w:ascii="Univers" w:eastAsia="Times New Roman" w:hAnsi="Univers"/>
          <w:color w:val="000000"/>
          <w:lang w:val="nl-BE" w:eastAsia="fr-BE"/>
        </w:rPr>
        <w:t>het</w:t>
      </w:r>
      <w:r w:rsidRPr="008126C5">
        <w:rPr>
          <w:rFonts w:ascii="Univers" w:eastAsia="Times New Roman" w:hAnsi="Univers"/>
          <w:color w:val="000000"/>
          <w:lang w:val="nl-BE" w:eastAsia="fr-BE"/>
        </w:rPr>
        <w:t xml:space="preserve"> besluit van … </w:t>
      </w:r>
      <w:r w:rsidRPr="00AB24E4">
        <w:rPr>
          <w:rFonts w:ascii="Univers" w:eastAsia="Times New Roman" w:hAnsi="Univers"/>
          <w:color w:val="000000"/>
          <w:lang w:val="nl-BE" w:eastAsia="fr-BE"/>
        </w:rPr>
        <w:t>tot vaststelling van de functiebeschrijvingen van het operationeel personeel van de hulpverleningszones</w:t>
      </w:r>
    </w:p>
    <w:p w14:paraId="40EF9402" w14:textId="77777777" w:rsidR="00396E99" w:rsidRPr="00707BFF" w:rsidRDefault="00396E99" w:rsidP="00396E99">
      <w:pPr>
        <w:jc w:val="center"/>
        <w:rPr>
          <w:rFonts w:ascii="Univers" w:eastAsia="Times New Roman" w:hAnsi="Univers"/>
          <w:color w:val="000000"/>
          <w:lang w:val="nl-BE" w:eastAsia="fr-BE"/>
        </w:rPr>
      </w:pPr>
    </w:p>
    <w:p w14:paraId="420DECAA" w14:textId="77777777" w:rsidR="00396E99" w:rsidRPr="00707BFF" w:rsidRDefault="00396E99" w:rsidP="00396E99">
      <w:pPr>
        <w:jc w:val="center"/>
        <w:rPr>
          <w:rFonts w:ascii="Univers" w:eastAsia="Times New Roman" w:hAnsi="Univers"/>
          <w:color w:val="000000"/>
          <w:lang w:val="nl-BE" w:eastAsia="fr-BE"/>
        </w:rPr>
      </w:pPr>
    </w:p>
    <w:p w14:paraId="2B3D0ABA" w14:textId="77777777" w:rsidR="00396E99" w:rsidRPr="00707BFF" w:rsidRDefault="00396E99" w:rsidP="00396E99">
      <w:pPr>
        <w:tabs>
          <w:tab w:val="left" w:pos="3345"/>
        </w:tabs>
        <w:rPr>
          <w:rFonts w:ascii="Univers" w:eastAsia="Times New Roman" w:hAnsi="Univers"/>
          <w:color w:val="000000"/>
          <w:lang w:val="nl-BE" w:eastAsia="fr-BE"/>
        </w:rPr>
      </w:pPr>
      <w:r>
        <w:rPr>
          <w:rFonts w:ascii="Univers" w:eastAsia="Times New Roman" w:hAnsi="Univers"/>
          <w:color w:val="000000"/>
          <w:lang w:val="nl-BE" w:eastAsia="fr-BE"/>
        </w:rPr>
        <w:tab/>
      </w:r>
    </w:p>
    <w:p w14:paraId="5FD15AA9" w14:textId="77777777" w:rsidR="00396E99" w:rsidRPr="00707BFF" w:rsidRDefault="00396E99" w:rsidP="00396E99">
      <w:pPr>
        <w:jc w:val="center"/>
        <w:rPr>
          <w:rFonts w:ascii="Univers" w:eastAsia="Times New Roman" w:hAnsi="Univers"/>
          <w:color w:val="000000"/>
          <w:lang w:val="nl-BE" w:eastAsia="fr-BE"/>
        </w:rPr>
      </w:pPr>
    </w:p>
    <w:p w14:paraId="7D8FDE1B" w14:textId="77777777" w:rsidR="00396E99" w:rsidRPr="00707BFF" w:rsidRDefault="00396E99" w:rsidP="00396E99">
      <w:pPr>
        <w:jc w:val="center"/>
        <w:rPr>
          <w:rFonts w:ascii="Univers" w:eastAsia="Times New Roman" w:hAnsi="Univers"/>
          <w:color w:val="000000"/>
          <w:lang w:val="nl-BE" w:eastAsia="fr-BE"/>
        </w:rPr>
      </w:pPr>
    </w:p>
    <w:p w14:paraId="1348B469" w14:textId="77777777" w:rsidR="00396E99" w:rsidRDefault="00396E99" w:rsidP="00396E99">
      <w:pPr>
        <w:jc w:val="center"/>
        <w:rPr>
          <w:rFonts w:ascii="Univers" w:eastAsia="Times New Roman" w:hAnsi="Univers"/>
          <w:color w:val="000000"/>
          <w:lang w:val="nl-BE" w:eastAsia="fr-BE"/>
        </w:rPr>
      </w:pPr>
    </w:p>
    <w:p w14:paraId="251FA1F1" w14:textId="77777777" w:rsidR="00396E99" w:rsidRDefault="00396E99" w:rsidP="00396E99">
      <w:pPr>
        <w:jc w:val="center"/>
        <w:rPr>
          <w:rFonts w:ascii="Univers" w:eastAsia="Times New Roman" w:hAnsi="Univers"/>
          <w:color w:val="000000"/>
          <w:lang w:val="nl-BE" w:eastAsia="fr-BE"/>
        </w:rPr>
      </w:pPr>
    </w:p>
    <w:p w14:paraId="673DEAB2" w14:textId="77777777" w:rsidR="00396E99" w:rsidRDefault="00396E99" w:rsidP="00396E99">
      <w:pPr>
        <w:jc w:val="center"/>
        <w:rPr>
          <w:rFonts w:ascii="Univers" w:eastAsia="Times New Roman" w:hAnsi="Univers"/>
          <w:color w:val="000000"/>
          <w:lang w:val="nl-BE" w:eastAsia="fr-BE"/>
        </w:rPr>
      </w:pPr>
    </w:p>
    <w:p w14:paraId="4D61A49A" w14:textId="77777777" w:rsidR="00396E99" w:rsidRPr="00707BFF" w:rsidRDefault="00396E99" w:rsidP="00396E99">
      <w:pPr>
        <w:jc w:val="center"/>
        <w:rPr>
          <w:rFonts w:ascii="Univers" w:eastAsia="Times New Roman" w:hAnsi="Univers"/>
          <w:color w:val="000000"/>
          <w:lang w:val="nl-BE" w:eastAsia="fr-BE"/>
        </w:rPr>
      </w:pPr>
    </w:p>
    <w:p w14:paraId="35F47E0A" w14:textId="77777777" w:rsidR="00396E99" w:rsidRPr="008126C5" w:rsidRDefault="00396E99" w:rsidP="00396E99">
      <w:pPr>
        <w:jc w:val="center"/>
        <w:rPr>
          <w:rFonts w:ascii="Univers" w:eastAsia="Times New Roman" w:hAnsi="Univers"/>
          <w:color w:val="000000"/>
          <w:lang w:val="nl-BE" w:eastAsia="fr-BE"/>
        </w:rPr>
      </w:pPr>
      <w:r w:rsidRPr="00707BFF">
        <w:rPr>
          <w:rFonts w:ascii="Univers" w:eastAsia="Times New Roman" w:hAnsi="Univers"/>
          <w:color w:val="000000"/>
          <w:lang w:val="nl-BE" w:eastAsia="fr-BE"/>
        </w:rPr>
        <w:t xml:space="preserve">Jan </w:t>
      </w:r>
      <w:r>
        <w:rPr>
          <w:rFonts w:ascii="Univers" w:eastAsia="Times New Roman" w:hAnsi="Univers"/>
          <w:color w:val="000000"/>
          <w:lang w:val="nl-BE" w:eastAsia="fr-BE"/>
        </w:rPr>
        <w:t>JAMBON</w:t>
      </w:r>
    </w:p>
    <w:p w14:paraId="20F7D698" w14:textId="77777777" w:rsidR="00396E99" w:rsidRPr="00CA7463" w:rsidRDefault="00396E99">
      <w:pPr>
        <w:rPr>
          <w:lang w:val="nl-NL"/>
        </w:rPr>
      </w:pPr>
    </w:p>
    <w:sectPr w:rsidR="00396E99" w:rsidRPr="00CA7463" w:rsidSect="001F407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12917" w14:textId="77777777" w:rsidR="002058BE" w:rsidRDefault="002058BE" w:rsidP="008F4853">
      <w:r>
        <w:separator/>
      </w:r>
    </w:p>
  </w:endnote>
  <w:endnote w:type="continuationSeparator" w:id="0">
    <w:p w14:paraId="608616D5" w14:textId="77777777" w:rsidR="002058BE" w:rsidRDefault="002058BE" w:rsidP="008F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urostile">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06C5F" w14:textId="77777777" w:rsidR="002058BE" w:rsidRDefault="002058BE" w:rsidP="008F4853">
      <w:r>
        <w:separator/>
      </w:r>
    </w:p>
  </w:footnote>
  <w:footnote w:type="continuationSeparator" w:id="0">
    <w:p w14:paraId="7C4342E5" w14:textId="77777777" w:rsidR="002058BE" w:rsidRDefault="002058BE" w:rsidP="008F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5C85"/>
    <w:multiLevelType w:val="hybridMultilevel"/>
    <w:tmpl w:val="6760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5BF0"/>
    <w:multiLevelType w:val="hybridMultilevel"/>
    <w:tmpl w:val="7B78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71F49"/>
    <w:multiLevelType w:val="hybridMultilevel"/>
    <w:tmpl w:val="F072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1A007C"/>
    <w:multiLevelType w:val="hybridMultilevel"/>
    <w:tmpl w:val="9D9CFDBA"/>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201E5"/>
    <w:multiLevelType w:val="hybridMultilevel"/>
    <w:tmpl w:val="D8EA291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8517E"/>
    <w:multiLevelType w:val="hybridMultilevel"/>
    <w:tmpl w:val="1546A590"/>
    <w:lvl w:ilvl="0" w:tplc="0413000F">
      <w:start w:val="1"/>
      <w:numFmt w:val="decimal"/>
      <w:lvlText w:val="%1."/>
      <w:lvlJc w:val="left"/>
      <w:pPr>
        <w:tabs>
          <w:tab w:val="num" w:pos="720"/>
        </w:tabs>
        <w:ind w:left="720" w:hanging="360"/>
      </w:pPr>
      <w:rPr>
        <w:rFonts w:hint="default"/>
      </w:rPr>
    </w:lvl>
    <w:lvl w:ilvl="1" w:tplc="36166D0C">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561F2DB5"/>
    <w:multiLevelType w:val="hybridMultilevel"/>
    <w:tmpl w:val="A984A442"/>
    <w:lvl w:ilvl="0" w:tplc="36166D0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AD244C"/>
    <w:multiLevelType w:val="hybridMultilevel"/>
    <w:tmpl w:val="86B40B5A"/>
    <w:lvl w:ilvl="0" w:tplc="AB8EE1C6">
      <w:start w:val="1"/>
      <w:numFmt w:val="bullet"/>
      <w:lvlText w:val="-"/>
      <w:lvlJc w:val="left"/>
      <w:pPr>
        <w:ind w:left="720" w:hanging="360"/>
      </w:pPr>
      <w:rPr>
        <w:rFonts w:ascii="Eurostile" w:eastAsiaTheme="minorEastAsia" w:hAnsi="Eurosti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E76482"/>
    <w:multiLevelType w:val="hybridMultilevel"/>
    <w:tmpl w:val="141857F6"/>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204542"/>
    <w:multiLevelType w:val="hybridMultilevel"/>
    <w:tmpl w:val="65E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C31A5"/>
    <w:multiLevelType w:val="hybridMultilevel"/>
    <w:tmpl w:val="ED684A0A"/>
    <w:lvl w:ilvl="0" w:tplc="E370C06A">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C6DBE"/>
    <w:multiLevelType w:val="hybridMultilevel"/>
    <w:tmpl w:val="C658C6A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C97244B"/>
    <w:multiLevelType w:val="hybridMultilevel"/>
    <w:tmpl w:val="0050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C4170"/>
    <w:multiLevelType w:val="hybridMultilevel"/>
    <w:tmpl w:val="3766BC82"/>
    <w:lvl w:ilvl="0" w:tplc="AB8EE1C6">
      <w:start w:val="1"/>
      <w:numFmt w:val="bullet"/>
      <w:lvlText w:val="-"/>
      <w:lvlJc w:val="left"/>
      <w:pPr>
        <w:ind w:left="720" w:hanging="360"/>
      </w:pPr>
      <w:rPr>
        <w:rFonts w:ascii="Eurostile" w:eastAsiaTheme="minorEastAsia" w:hAnsi="Eurosti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101A95"/>
    <w:multiLevelType w:val="hybridMultilevel"/>
    <w:tmpl w:val="6DB8B5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76DB70AE"/>
    <w:multiLevelType w:val="hybridMultilevel"/>
    <w:tmpl w:val="3018924E"/>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9E5E7C"/>
    <w:multiLevelType w:val="hybridMultilevel"/>
    <w:tmpl w:val="12327372"/>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50A63"/>
    <w:multiLevelType w:val="hybridMultilevel"/>
    <w:tmpl w:val="7122A168"/>
    <w:lvl w:ilvl="0" w:tplc="36166D0C">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5"/>
  </w:num>
  <w:num w:numId="4">
    <w:abstractNumId w:val="4"/>
  </w:num>
  <w:num w:numId="5">
    <w:abstractNumId w:val="3"/>
  </w:num>
  <w:num w:numId="6">
    <w:abstractNumId w:val="10"/>
  </w:num>
  <w:num w:numId="7">
    <w:abstractNumId w:val="16"/>
  </w:num>
  <w:num w:numId="8">
    <w:abstractNumId w:val="12"/>
  </w:num>
  <w:num w:numId="9">
    <w:abstractNumId w:val="8"/>
  </w:num>
  <w:num w:numId="10">
    <w:abstractNumId w:val="6"/>
  </w:num>
  <w:num w:numId="11">
    <w:abstractNumId w:val="14"/>
  </w:num>
  <w:num w:numId="12">
    <w:abstractNumId w:val="15"/>
  </w:num>
  <w:num w:numId="13">
    <w:abstractNumId w:val="2"/>
  </w:num>
  <w:num w:numId="14">
    <w:abstractNumId w:val="1"/>
  </w:num>
  <w:num w:numId="15">
    <w:abstractNumId w:val="9"/>
  </w:num>
  <w:num w:numId="16">
    <w:abstractNumId w:val="0"/>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81"/>
    <w:rsid w:val="000021EE"/>
    <w:rsid w:val="000E3044"/>
    <w:rsid w:val="001056C5"/>
    <w:rsid w:val="0013492E"/>
    <w:rsid w:val="00150C6E"/>
    <w:rsid w:val="0019597B"/>
    <w:rsid w:val="001B6C73"/>
    <w:rsid w:val="001D20D4"/>
    <w:rsid w:val="001D2285"/>
    <w:rsid w:val="001F4078"/>
    <w:rsid w:val="002058BE"/>
    <w:rsid w:val="0025238A"/>
    <w:rsid w:val="002778AB"/>
    <w:rsid w:val="00292FBB"/>
    <w:rsid w:val="002A1481"/>
    <w:rsid w:val="002A4B21"/>
    <w:rsid w:val="002F788C"/>
    <w:rsid w:val="003042AE"/>
    <w:rsid w:val="003153B4"/>
    <w:rsid w:val="00396E99"/>
    <w:rsid w:val="003A1EF8"/>
    <w:rsid w:val="00432B48"/>
    <w:rsid w:val="0044093E"/>
    <w:rsid w:val="00481E92"/>
    <w:rsid w:val="005C2109"/>
    <w:rsid w:val="005E0357"/>
    <w:rsid w:val="006853D8"/>
    <w:rsid w:val="006B5689"/>
    <w:rsid w:val="00706A7B"/>
    <w:rsid w:val="00791761"/>
    <w:rsid w:val="00791C19"/>
    <w:rsid w:val="007B11A0"/>
    <w:rsid w:val="007D3CDA"/>
    <w:rsid w:val="00807C65"/>
    <w:rsid w:val="00864248"/>
    <w:rsid w:val="0088020C"/>
    <w:rsid w:val="00896DAF"/>
    <w:rsid w:val="00897066"/>
    <w:rsid w:val="008F4853"/>
    <w:rsid w:val="009A0481"/>
    <w:rsid w:val="009C4493"/>
    <w:rsid w:val="009D28B8"/>
    <w:rsid w:val="009E47E2"/>
    <w:rsid w:val="00A06F93"/>
    <w:rsid w:val="00AA3044"/>
    <w:rsid w:val="00AF365D"/>
    <w:rsid w:val="00B63441"/>
    <w:rsid w:val="00B9048A"/>
    <w:rsid w:val="00C1200D"/>
    <w:rsid w:val="00C20776"/>
    <w:rsid w:val="00C77653"/>
    <w:rsid w:val="00C906C3"/>
    <w:rsid w:val="00CA7463"/>
    <w:rsid w:val="00D00667"/>
    <w:rsid w:val="00D13077"/>
    <w:rsid w:val="00DB2121"/>
    <w:rsid w:val="00DD7CBC"/>
    <w:rsid w:val="00E33AD0"/>
    <w:rsid w:val="00E375DE"/>
    <w:rsid w:val="00E43C9C"/>
    <w:rsid w:val="00E563ED"/>
    <w:rsid w:val="00E631FE"/>
    <w:rsid w:val="00E71954"/>
    <w:rsid w:val="00ED0F72"/>
    <w:rsid w:val="00EF459E"/>
    <w:rsid w:val="00F65E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887F3"/>
  <w14:defaultImageDpi w14:val="300"/>
  <w15:docId w15:val="{F2562A1F-6197-47C0-B04E-24B84028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0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0481"/>
    <w:pPr>
      <w:ind w:left="720"/>
      <w:contextualSpacing/>
    </w:pPr>
    <w:rPr>
      <w:rFonts w:asciiTheme="minorHAnsi" w:eastAsiaTheme="minorHAnsi" w:hAnsiTheme="minorHAnsi" w:cstheme="minorBidi"/>
      <w:lang w:val="nl-NL" w:eastAsia="en-US"/>
    </w:rPr>
  </w:style>
  <w:style w:type="paragraph" w:styleId="Voetnoottekst">
    <w:name w:val="footnote text"/>
    <w:basedOn w:val="Standaard"/>
    <w:link w:val="VoetnoottekstChar"/>
    <w:uiPriority w:val="99"/>
    <w:unhideWhenUsed/>
    <w:rsid w:val="008F4853"/>
  </w:style>
  <w:style w:type="character" w:customStyle="1" w:styleId="VoetnoottekstChar">
    <w:name w:val="Voetnoottekst Char"/>
    <w:basedOn w:val="Standaardalinea-lettertype"/>
    <w:link w:val="Voetnoottekst"/>
    <w:uiPriority w:val="99"/>
    <w:rsid w:val="008F4853"/>
    <w:rPr>
      <w:rFonts w:cs="Times New Roman"/>
      <w:lang w:val="en-GB"/>
    </w:rPr>
  </w:style>
  <w:style w:type="character" w:styleId="Voetnootmarkering">
    <w:name w:val="footnote reference"/>
    <w:basedOn w:val="Standaardalinea-lettertype"/>
    <w:uiPriority w:val="99"/>
    <w:unhideWhenUsed/>
    <w:rsid w:val="008F4853"/>
    <w:rPr>
      <w:vertAlign w:val="superscript"/>
    </w:rPr>
  </w:style>
  <w:style w:type="paragraph" w:styleId="Koptekst">
    <w:name w:val="header"/>
    <w:basedOn w:val="Standaard"/>
    <w:link w:val="KoptekstChar"/>
    <w:uiPriority w:val="99"/>
    <w:unhideWhenUsed/>
    <w:rsid w:val="008F4853"/>
    <w:pPr>
      <w:tabs>
        <w:tab w:val="center" w:pos="4536"/>
        <w:tab w:val="right" w:pos="9072"/>
      </w:tabs>
    </w:pPr>
  </w:style>
  <w:style w:type="character" w:customStyle="1" w:styleId="KoptekstChar">
    <w:name w:val="Koptekst Char"/>
    <w:basedOn w:val="Standaardalinea-lettertype"/>
    <w:link w:val="Koptekst"/>
    <w:uiPriority w:val="99"/>
    <w:rsid w:val="008F4853"/>
    <w:rPr>
      <w:rFonts w:cs="Times New Roman"/>
      <w:lang w:val="en-GB"/>
    </w:rPr>
  </w:style>
  <w:style w:type="paragraph" w:styleId="Voettekst">
    <w:name w:val="footer"/>
    <w:basedOn w:val="Standaard"/>
    <w:link w:val="VoettekstChar"/>
    <w:uiPriority w:val="99"/>
    <w:unhideWhenUsed/>
    <w:rsid w:val="008F4853"/>
    <w:pPr>
      <w:tabs>
        <w:tab w:val="center" w:pos="4536"/>
        <w:tab w:val="right" w:pos="9072"/>
      </w:tabs>
    </w:pPr>
  </w:style>
  <w:style w:type="character" w:customStyle="1" w:styleId="VoettekstChar">
    <w:name w:val="Voettekst Char"/>
    <w:basedOn w:val="Standaardalinea-lettertype"/>
    <w:link w:val="Voettekst"/>
    <w:uiPriority w:val="99"/>
    <w:rsid w:val="008F4853"/>
    <w:rPr>
      <w:rFonts w:cs="Times New Roman"/>
      <w:lang w:val="en-GB"/>
    </w:rPr>
  </w:style>
  <w:style w:type="paragraph" w:styleId="Ballontekst">
    <w:name w:val="Balloon Text"/>
    <w:basedOn w:val="Standaard"/>
    <w:link w:val="BallontekstChar"/>
    <w:uiPriority w:val="99"/>
    <w:semiHidden/>
    <w:unhideWhenUsed/>
    <w:rsid w:val="00791C1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91C19"/>
    <w:rPr>
      <w:rFonts w:ascii="Lucida Grande" w:hAnsi="Lucida Grande" w:cs="Lucida Grande"/>
      <w:sz w:val="18"/>
      <w:szCs w:val="18"/>
      <w:lang w:val="en-GB"/>
    </w:rPr>
  </w:style>
  <w:style w:type="character" w:styleId="Verwijzingopmerking">
    <w:name w:val="annotation reference"/>
    <w:basedOn w:val="Standaardalinea-lettertype"/>
    <w:uiPriority w:val="99"/>
    <w:semiHidden/>
    <w:unhideWhenUsed/>
    <w:rsid w:val="00150C6E"/>
    <w:rPr>
      <w:sz w:val="18"/>
      <w:szCs w:val="18"/>
    </w:rPr>
  </w:style>
  <w:style w:type="paragraph" w:styleId="Tekstopmerking">
    <w:name w:val="annotation text"/>
    <w:basedOn w:val="Standaard"/>
    <w:link w:val="TekstopmerkingChar"/>
    <w:uiPriority w:val="99"/>
    <w:semiHidden/>
    <w:unhideWhenUsed/>
    <w:rsid w:val="00150C6E"/>
  </w:style>
  <w:style w:type="character" w:customStyle="1" w:styleId="TekstopmerkingChar">
    <w:name w:val="Tekst opmerking Char"/>
    <w:basedOn w:val="Standaardalinea-lettertype"/>
    <w:link w:val="Tekstopmerking"/>
    <w:uiPriority w:val="99"/>
    <w:semiHidden/>
    <w:rsid w:val="00150C6E"/>
    <w:rPr>
      <w:rFonts w:cs="Times New Roman"/>
      <w:lang w:val="en-GB"/>
    </w:rPr>
  </w:style>
  <w:style w:type="paragraph" w:styleId="Onderwerpvanopmerking">
    <w:name w:val="annotation subject"/>
    <w:basedOn w:val="Tekstopmerking"/>
    <w:next w:val="Tekstopmerking"/>
    <w:link w:val="OnderwerpvanopmerkingChar"/>
    <w:uiPriority w:val="99"/>
    <w:semiHidden/>
    <w:unhideWhenUsed/>
    <w:rsid w:val="00150C6E"/>
    <w:rPr>
      <w:b/>
      <w:bCs/>
      <w:sz w:val="20"/>
      <w:szCs w:val="20"/>
    </w:rPr>
  </w:style>
  <w:style w:type="character" w:customStyle="1" w:styleId="OnderwerpvanopmerkingChar">
    <w:name w:val="Onderwerp van opmerking Char"/>
    <w:basedOn w:val="TekstopmerkingChar"/>
    <w:link w:val="Onderwerpvanopmerking"/>
    <w:uiPriority w:val="99"/>
    <w:semiHidden/>
    <w:rsid w:val="00150C6E"/>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944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Props1.xml><?xml version="1.0" encoding="utf-8"?>
<ds:datastoreItem xmlns:ds="http://schemas.openxmlformats.org/officeDocument/2006/customXml" ds:itemID="{BD299B52-4973-4D7A-8E9F-E7CE6335516D}"/>
</file>

<file path=customXml/itemProps2.xml><?xml version="1.0" encoding="utf-8"?>
<ds:datastoreItem xmlns:ds="http://schemas.openxmlformats.org/officeDocument/2006/customXml" ds:itemID="{F02A738D-3C83-4609-9338-A182F83543C6}"/>
</file>

<file path=customXml/itemProps3.xml><?xml version="1.0" encoding="utf-8"?>
<ds:datastoreItem xmlns:ds="http://schemas.openxmlformats.org/officeDocument/2006/customXml" ds:itemID="{85B58AE2-AD6F-4DDF-80E4-8EC0AD217F71}"/>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Brandweer Roeselare</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Vangierdegom</dc:creator>
  <cp:lastModifiedBy>Brisaert Ivo</cp:lastModifiedBy>
  <cp:revision>2</cp:revision>
  <cp:lastPrinted>2015-10-09T13:56:00Z</cp:lastPrinted>
  <dcterms:created xsi:type="dcterms:W3CDTF">2021-01-22T09:12:00Z</dcterms:created>
  <dcterms:modified xsi:type="dcterms:W3CDTF">2021-01-22T09:12:00Z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